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37" w:rsidRPr="0075411F" w:rsidRDefault="00934A6F">
      <w:pPr>
        <w:pStyle w:val="Titre"/>
        <w:spacing w:after="120"/>
        <w:rPr>
          <w:rFonts w:ascii="Calibri" w:hAnsi="Calibri"/>
          <w:sz w:val="36"/>
          <w:szCs w:val="36"/>
          <w:lang w:val="en-US"/>
        </w:rPr>
      </w:pPr>
      <w:bookmarkStart w:id="0" w:name="_GoBack"/>
      <w:bookmarkEnd w:id="0"/>
      <w:r>
        <w:rPr>
          <w:rFonts w:ascii="Calibri" w:hAnsi="Calibri"/>
          <w:sz w:val="36"/>
          <w:szCs w:val="36"/>
          <w:lang w:val="en-US"/>
        </w:rPr>
        <w:t>Solution</w:t>
      </w:r>
    </w:p>
    <w:p w:rsidR="006C1F37" w:rsidRPr="0075411F" w:rsidRDefault="00934A6F">
      <w:pPr>
        <w:pStyle w:val="Sous-titre"/>
        <w:jc w:val="center"/>
        <w:rPr>
          <w:rFonts w:ascii="Calibri" w:hAnsi="Calibri"/>
          <w:bCs/>
          <w:lang w:val="en-US"/>
        </w:rPr>
      </w:pPr>
      <w:r w:rsidRPr="0075411F">
        <w:rPr>
          <w:rFonts w:ascii="Calibri" w:hAnsi="Calibri"/>
          <w:bCs/>
          <w:lang w:val="en-US"/>
        </w:rPr>
        <w:t>Master's degree in environmental science and engineering</w:t>
      </w:r>
    </w:p>
    <w:p w:rsidR="006C1F37" w:rsidRPr="0075411F" w:rsidRDefault="0075411F">
      <w:pPr>
        <w:pStyle w:val="Titre1"/>
        <w:jc w:val="center"/>
        <w:rPr>
          <w:rFonts w:ascii="Calibri" w:hAnsi="Calibri"/>
          <w:bCs w:val="0"/>
          <w:lang w:val="en-US"/>
        </w:rPr>
      </w:pPr>
      <w:r w:rsidRPr="0075411F">
        <w:rPr>
          <w:rFonts w:ascii="Calibri" w:hAnsi="Calibri"/>
          <w:lang w:val="en-US"/>
        </w:rPr>
        <w:t>Occupational and environmental health</w:t>
      </w:r>
    </w:p>
    <w:p w:rsidR="006C1F37" w:rsidRPr="0075411F" w:rsidRDefault="0075411F">
      <w:pPr>
        <w:pStyle w:val="Titre1"/>
        <w:jc w:val="center"/>
        <w:rPr>
          <w:rFonts w:ascii="Calibri" w:hAnsi="Calibri"/>
          <w:b w:val="0"/>
          <w:bCs w:val="0"/>
          <w:lang w:val="en-US"/>
        </w:rPr>
      </w:pPr>
      <w:r w:rsidRPr="0075411F">
        <w:rPr>
          <w:rFonts w:ascii="Calibri" w:hAnsi="Calibri"/>
          <w:lang w:val="en-US"/>
        </w:rPr>
        <w:t xml:space="preserve">3.4 Physical agent - </w:t>
      </w:r>
      <w:r w:rsidR="00934A6F" w:rsidRPr="0075411F">
        <w:rPr>
          <w:rFonts w:ascii="Calibri" w:hAnsi="Calibri"/>
          <w:lang w:val="en-US"/>
        </w:rPr>
        <w:t xml:space="preserve">Extreme environments </w:t>
      </w:r>
    </w:p>
    <w:p w:rsidR="00B859B3" w:rsidRPr="0075411F" w:rsidRDefault="00B859B3">
      <w:pPr>
        <w:rPr>
          <w:rFonts w:ascii="Calibri" w:hAnsi="Calibri"/>
          <w:lang w:val="en-US"/>
        </w:rPr>
      </w:pPr>
    </w:p>
    <w:p w:rsidR="001C467E" w:rsidRPr="0075411F" w:rsidRDefault="001C467E">
      <w:pPr>
        <w:rPr>
          <w:rFonts w:ascii="Calibri" w:hAnsi="Calibri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lang w:val="en-US"/>
        </w:rPr>
      </w:pPr>
      <w:r w:rsidRPr="0075411F">
        <w:rPr>
          <w:rFonts w:ascii="Calibri" w:hAnsi="Calibri"/>
          <w:b/>
          <w:bCs/>
          <w:lang w:val="en-US"/>
        </w:rPr>
        <w:t xml:space="preserve">1) </w:t>
      </w:r>
      <w:r w:rsidR="00517C7F" w:rsidRPr="0075411F">
        <w:rPr>
          <w:rFonts w:ascii="Calibri" w:hAnsi="Calibri"/>
          <w:b/>
          <w:bCs/>
          <w:lang w:val="en-US"/>
        </w:rPr>
        <w:t>Diving to the top</w:t>
      </w:r>
    </w:p>
    <w:p w:rsidR="006C1F37" w:rsidRPr="0075411F" w:rsidRDefault="00934A6F">
      <w:pPr>
        <w:pStyle w:val="arialnarrow"/>
        <w:spacing w:after="0"/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 xml:space="preserve">Mr. </w:t>
      </w:r>
      <w:proofErr w:type="spellStart"/>
      <w:r w:rsidRPr="0075411F">
        <w:rPr>
          <w:rFonts w:ascii="Calibri" w:hAnsi="Calibri"/>
          <w:lang w:val="en-US"/>
        </w:rPr>
        <w:t>Grandbleu</w:t>
      </w:r>
      <w:proofErr w:type="spellEnd"/>
      <w:r w:rsidRPr="0075411F">
        <w:rPr>
          <w:rFonts w:ascii="Calibri" w:hAnsi="Calibri"/>
          <w:lang w:val="en-US"/>
        </w:rPr>
        <w:t xml:space="preserve"> is diving </w:t>
      </w:r>
      <w:r w:rsidR="001C467E" w:rsidRPr="0075411F">
        <w:rPr>
          <w:rFonts w:ascii="Calibri" w:hAnsi="Calibri"/>
          <w:lang w:val="en-US"/>
        </w:rPr>
        <w:t xml:space="preserve">in a mountain lake located at an </w:t>
      </w:r>
      <w:r w:rsidRPr="0075411F">
        <w:rPr>
          <w:rFonts w:ascii="Calibri" w:hAnsi="Calibri"/>
          <w:lang w:val="en-US"/>
        </w:rPr>
        <w:t xml:space="preserve">altitude </w:t>
      </w:r>
      <w:r w:rsidR="001C467E" w:rsidRPr="0075411F">
        <w:rPr>
          <w:rFonts w:ascii="Calibri" w:hAnsi="Calibri"/>
          <w:lang w:val="en-US"/>
        </w:rPr>
        <w:t xml:space="preserve">of </w:t>
      </w:r>
      <w:proofErr w:type="gramStart"/>
      <w:r w:rsidR="001C467E" w:rsidRPr="0075411F">
        <w:rPr>
          <w:rFonts w:ascii="Calibri" w:hAnsi="Calibri"/>
          <w:lang w:val="en-US"/>
        </w:rPr>
        <w:t>2400</w:t>
      </w:r>
      <w:r w:rsidRPr="0075411F">
        <w:rPr>
          <w:rFonts w:ascii="Calibri" w:hAnsi="Calibri"/>
          <w:vertAlign w:val="superscript"/>
          <w:lang w:val="en-US"/>
        </w:rPr>
        <w:t xml:space="preserve"> </w:t>
      </w:r>
      <w:r w:rsidRPr="0075411F">
        <w:rPr>
          <w:rFonts w:ascii="Calibri" w:hAnsi="Calibri"/>
          <w:lang w:val="en-US"/>
        </w:rPr>
        <w:t xml:space="preserve"> meters</w:t>
      </w:r>
      <w:proofErr w:type="gramEnd"/>
      <w:r w:rsidRPr="0075411F">
        <w:rPr>
          <w:rFonts w:ascii="Calibri" w:hAnsi="Calibri"/>
          <w:lang w:val="en-US"/>
        </w:rPr>
        <w:t>.</w:t>
      </w:r>
      <w:r w:rsidR="001C467E" w:rsidRPr="0075411F">
        <w:rPr>
          <w:rFonts w:ascii="Calibri" w:hAnsi="Calibri"/>
          <w:lang w:val="en-US"/>
        </w:rPr>
        <w:t xml:space="preserve"> His equipment is in perfect condition and he dives respecting </w:t>
      </w:r>
      <w:r w:rsidR="0075411F" w:rsidRPr="0075411F">
        <w:rPr>
          <w:rFonts w:ascii="Calibri" w:hAnsi="Calibri"/>
          <w:lang w:val="en-US"/>
        </w:rPr>
        <w:t xml:space="preserve">scrupulously </w:t>
      </w:r>
      <w:r w:rsidR="001C467E" w:rsidRPr="0075411F">
        <w:rPr>
          <w:rFonts w:ascii="Calibri" w:hAnsi="Calibri"/>
          <w:lang w:val="en-US"/>
        </w:rPr>
        <w:t xml:space="preserve">the profile indicated by his usual dive tables. </w:t>
      </w:r>
    </w:p>
    <w:p w:rsidR="006C1F37" w:rsidRPr="0075411F" w:rsidRDefault="00934A6F">
      <w:pPr>
        <w:pStyle w:val="arialnarrow"/>
        <w:spacing w:after="0"/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 xml:space="preserve">A few minutes after getting out of the water, however, Mr. </w:t>
      </w:r>
      <w:proofErr w:type="spellStart"/>
      <w:r w:rsidRPr="0075411F">
        <w:rPr>
          <w:rFonts w:ascii="Calibri" w:hAnsi="Calibri"/>
          <w:lang w:val="en-US"/>
        </w:rPr>
        <w:t>Granbleu</w:t>
      </w:r>
      <w:proofErr w:type="spellEnd"/>
      <w:r w:rsidRPr="0075411F">
        <w:rPr>
          <w:rFonts w:ascii="Calibri" w:hAnsi="Calibri"/>
          <w:lang w:val="en-US"/>
        </w:rPr>
        <w:t xml:space="preserve"> began to feel tingling and joint pain</w:t>
      </w:r>
      <w:r w:rsidRPr="0075411F">
        <w:rPr>
          <w:rFonts w:ascii="Calibri" w:hAnsi="Calibri"/>
          <w:lang w:val="en-US"/>
        </w:rPr>
        <w:t xml:space="preserve">. What happened?    </w:t>
      </w:r>
      <w:r w:rsidR="002B6488" w:rsidRPr="0075411F">
        <w:rPr>
          <w:rFonts w:ascii="Calibri" w:hAnsi="Calibri"/>
          <w:lang w:val="en-US"/>
        </w:rPr>
        <w:t xml:space="preserve"> </w:t>
      </w:r>
    </w:p>
    <w:p w:rsidR="007E2313" w:rsidRPr="0075411F" w:rsidRDefault="007E2313">
      <w:pPr>
        <w:pStyle w:val="arialnarrow"/>
        <w:rPr>
          <w:rFonts w:ascii="Calibri" w:hAnsi="Calibri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 xml:space="preserve">It is a decompression illness. The respect of the dive profiles calculated at sea level is not sufficient to guarantee the safety of divers at altitude. </w:t>
      </w:r>
      <w:r w:rsidR="00E001DB" w:rsidRPr="0075411F">
        <w:rPr>
          <w:rFonts w:ascii="Calibri" w:hAnsi="Calibri"/>
          <w:color w:val="0000FF"/>
          <w:lang w:val="en-US"/>
        </w:rPr>
        <w:t>The ratio between the surface pressure P</w:t>
      </w:r>
      <w:r w:rsidR="00E001DB" w:rsidRPr="0075411F">
        <w:rPr>
          <w:rFonts w:ascii="Calibri" w:hAnsi="Calibri"/>
          <w:color w:val="0000FF"/>
          <w:vertAlign w:val="subscript"/>
          <w:lang w:val="en-US"/>
        </w:rPr>
        <w:t>0</w:t>
      </w:r>
      <w:r w:rsidR="00E001DB" w:rsidRPr="0075411F">
        <w:rPr>
          <w:rFonts w:ascii="Calibri" w:hAnsi="Calibri"/>
          <w:color w:val="0000FF"/>
          <w:lang w:val="en-US"/>
        </w:rPr>
        <w:t xml:space="preserve"> and the pressure corresponding to the depth of the dive (x meters) is indeed decisive in the oversaturation mechanism.</w:t>
      </w:r>
    </w:p>
    <w:p w:rsidR="00DE1908" w:rsidRPr="0075411F" w:rsidRDefault="00DE1908">
      <w:pPr>
        <w:pStyle w:val="arialnarrow"/>
        <w:rPr>
          <w:rFonts w:ascii="Calibri" w:hAnsi="Calibri"/>
          <w:color w:val="0000FF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>During a surface dive:</w:t>
      </w:r>
      <w:r w:rsidR="00DE1908" w:rsidRPr="0075411F">
        <w:rPr>
          <w:rFonts w:ascii="Calibri" w:hAnsi="Calibri"/>
          <w:color w:val="0000FF"/>
          <w:lang w:val="en-US"/>
        </w:rPr>
        <w:tab/>
      </w:r>
      <w:r w:rsidR="00DE1908" w:rsidRPr="0075411F">
        <w:rPr>
          <w:rFonts w:ascii="Calibri" w:hAnsi="Calibri"/>
          <w:color w:val="0000FF"/>
          <w:lang w:val="en-US"/>
        </w:rPr>
        <w:tab/>
      </w:r>
      <w:r w:rsidRPr="0075411F">
        <w:rPr>
          <w:rFonts w:ascii="Calibri" w:hAnsi="Calibri"/>
          <w:color w:val="0000FF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sSubPr>
          <m:e>
            <m:r>
              <w:rPr>
                <w:rFonts w:ascii="Cambria Math" w:hAnsi="Cambria Math"/>
                <w:color w:val="0000FF"/>
                <w:lang w:val="fr-FR"/>
              </w:rPr>
              <m:t>R</m:t>
            </m:r>
          </m:e>
          <m:sub>
            <m:r>
              <w:rPr>
                <w:rFonts w:ascii="Cambria Math" w:hAnsi="Cambria Math"/>
                <w:color w:val="0000FF"/>
                <w:lang w:val="fr-FR"/>
              </w:rPr>
              <m:t>mer</m:t>
            </m:r>
          </m:sub>
        </m:sSub>
        <m:r>
          <w:rPr>
            <w:rFonts w:ascii="Cambria Math" w:hAnsi="Cambria Math"/>
            <w:color w:val="0000FF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FF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color w:val="0000FF"/>
                    <w:lang w:val="fr-FR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FF"/>
                    <w:lang w:val="fr-FR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FF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color w:val="0000FF"/>
                    <w:lang w:val="fr-FR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FF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00FF"/>
            <w:lang w:val="en-US"/>
          </w:rPr>
          <m:t>≅</m:t>
        </m:r>
        <m:f>
          <m:fPr>
            <m:ctrlPr>
              <w:rPr>
                <w:rFonts w:ascii="Cambria Math" w:hAnsi="Cambria Math"/>
                <w:i/>
                <w:color w:val="0000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FF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color w:val="0000FF"/>
                    <w:lang w:val="en-US"/>
                  </w:rPr>
                  <m:t>0.1 (</m:t>
                </m:r>
                <m:r>
                  <w:rPr>
                    <w:rFonts w:ascii="Cambria Math" w:hAnsi="Cambria Math"/>
                    <w:color w:val="0000FF"/>
                    <w:lang w:val="fr-FR"/>
                  </w:rPr>
                  <m:t>atm</m:t>
                </m:r>
                <m:r>
                  <w:rPr>
                    <w:rFonts w:ascii="Cambria Math" w:hAnsi="Cambria Math"/>
                    <w:color w:val="0000FF"/>
                    <w:lang w:val="en-US"/>
                  </w:rPr>
                  <m:t>)∙</m:t>
                </m:r>
                <m:r>
                  <w:rPr>
                    <w:rFonts w:ascii="Cambria Math" w:hAnsi="Cambria Math"/>
                    <w:color w:val="0000FF"/>
                    <w:lang w:val="fr-FR"/>
                  </w:rPr>
                  <m:t>x</m:t>
                </m:r>
                <m:r>
                  <w:rPr>
                    <w:rFonts w:ascii="Cambria Math" w:hAnsi="Cambria Math"/>
                    <w:color w:val="0000FF"/>
                    <w:lang w:val="en-US"/>
                  </w:rPr>
                  <m:t>+</m:t>
                </m:r>
                <m:r>
                  <w:rPr>
                    <w:rFonts w:ascii="Cambria Math" w:hAnsi="Cambria Math"/>
                    <w:color w:val="0000FF"/>
                    <w:lang w:val="fr-FR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FF"/>
                    <w:lang w:val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FF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color w:val="0000FF"/>
                    <w:lang w:val="fr-FR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FF"/>
                    <w:lang w:val="en-US"/>
                  </w:rPr>
                  <m:t>0</m:t>
                </m:r>
              </m:sub>
            </m:sSub>
          </m:den>
        </m:f>
      </m:oMath>
    </w:p>
    <w:p w:rsidR="009C1BC6" w:rsidRPr="0075411F" w:rsidRDefault="009C1BC6">
      <w:pPr>
        <w:pStyle w:val="arialnarrow"/>
        <w:rPr>
          <w:rFonts w:ascii="Calibri" w:hAnsi="Calibri"/>
          <w:color w:val="0000FF"/>
          <w:lang w:val="en-US"/>
        </w:rPr>
      </w:pPr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w:r w:rsidRPr="0075411F">
        <w:rPr>
          <w:rFonts w:ascii="Calibri" w:hAnsi="Calibri"/>
          <w:color w:val="0000FF"/>
          <w:lang w:val="en-US"/>
        </w:rPr>
        <w:t xml:space="preserve">At higher altitudes, the </w:t>
      </w:r>
      <w:r w:rsidR="00DE1908" w:rsidRPr="0075411F">
        <w:rPr>
          <w:rFonts w:ascii="Calibri" w:hAnsi="Calibri"/>
          <w:color w:val="0000FF"/>
          <w:lang w:val="en-US"/>
        </w:rPr>
        <w:t xml:space="preserve">ambient </w:t>
      </w:r>
      <w:r w:rsidRPr="0075411F">
        <w:rPr>
          <w:rFonts w:ascii="Calibri" w:hAnsi="Calibri"/>
          <w:color w:val="0000FF"/>
          <w:lang w:val="en-US"/>
        </w:rPr>
        <w:t xml:space="preserve">pressure </w:t>
      </w:r>
      <w:r w:rsidR="00DE1908" w:rsidRPr="0075411F">
        <w:rPr>
          <w:rFonts w:ascii="Calibri" w:hAnsi="Calibri"/>
          <w:color w:val="0000FF"/>
          <w:lang w:val="en-US"/>
        </w:rPr>
        <w:t xml:space="preserve">drops </w:t>
      </w:r>
      <w:r w:rsidRPr="0075411F">
        <w:rPr>
          <w:rFonts w:ascii="Calibri" w:hAnsi="Calibri"/>
          <w:color w:val="0000FF"/>
          <w:lang w:val="en-US"/>
        </w:rPr>
        <w:t xml:space="preserve">by about 10 </w:t>
      </w:r>
      <w:proofErr w:type="spellStart"/>
      <w:r w:rsidRPr="0075411F">
        <w:rPr>
          <w:rFonts w:ascii="Calibri" w:hAnsi="Calibri"/>
          <w:color w:val="0000FF"/>
          <w:lang w:val="en-US"/>
        </w:rPr>
        <w:t>kPa</w:t>
      </w:r>
      <w:proofErr w:type="spellEnd"/>
      <w:r w:rsidRPr="0075411F">
        <w:rPr>
          <w:rFonts w:ascii="Calibri" w:hAnsi="Calibri"/>
          <w:color w:val="0000FF"/>
          <w:lang w:val="en-US"/>
        </w:rPr>
        <w:t xml:space="preserve"> per 1</w:t>
      </w:r>
      <w:r w:rsidRPr="0075411F">
        <w:rPr>
          <w:rFonts w:ascii="Calibri" w:hAnsi="Calibri"/>
          <w:color w:val="0000FF"/>
          <w:lang w:val="en-US"/>
        </w:rPr>
        <w:t xml:space="preserve">000 meters. </w:t>
      </w:r>
      <w:r>
        <w:rPr>
          <w:rFonts w:ascii="Calibri" w:hAnsi="Calibri"/>
          <w:color w:val="0000FF"/>
          <w:lang w:val="fr-FR"/>
        </w:rPr>
        <w:t xml:space="preserve">The pressure ratio </w:t>
      </w:r>
      <w:proofErr w:type="spellStart"/>
      <w:r>
        <w:rPr>
          <w:rFonts w:ascii="Calibri" w:hAnsi="Calibri"/>
          <w:color w:val="0000FF"/>
          <w:lang w:val="fr-FR"/>
        </w:rPr>
        <w:t>becomes</w:t>
      </w:r>
      <w:proofErr w:type="spellEnd"/>
      <w:r>
        <w:rPr>
          <w:rFonts w:ascii="Calibri" w:hAnsi="Calibri"/>
          <w:color w:val="0000FF"/>
          <w:lang w:val="fr-FR"/>
        </w:rPr>
        <w:t>:</w:t>
      </w:r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lang w:val="fr-FR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lang w:val="fr-FR"/>
                </w:rPr>
                <m:t>altitude</m:t>
              </m:r>
            </m:sub>
          </m:sSub>
          <m:r>
            <w:rPr>
              <w:rFonts w:ascii="Cambria Math" w:hAnsi="Cambria Math"/>
              <w:color w:val="0000FF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P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'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P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'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FF"/>
              <w:lang w:val="fr-FR"/>
            </w:rPr>
            <m:t>≅</m:t>
          </m:r>
          <m:f>
            <m:f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 xml:space="preserve">0.1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FF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FF"/>
                          <w:lang w:val="fr-FR"/>
                        </w:rPr>
                        <m:t>atm</m:t>
                      </m:r>
                    </m:e>
                  </m:d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∙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+(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FF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FF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FF"/>
                          <w:lang w:val="fr-FR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-0.24)</m:t>
                  </m:r>
                </m:e>
                <m:sub/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FF"/>
                  <w:lang w:val="fr-FR"/>
                </w:rPr>
                <m:t>-0.24</m:t>
              </m:r>
            </m:den>
          </m:f>
        </m:oMath>
      </m:oMathPara>
    </w:p>
    <w:p w:rsidR="00D1568F" w:rsidRDefault="00D1568F">
      <w:pPr>
        <w:pStyle w:val="arialnarrow"/>
        <w:rPr>
          <w:rFonts w:ascii="Calibri" w:hAnsi="Calibri"/>
          <w:color w:val="0000FF"/>
          <w:lang w:val="fr-FR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>Since the absolute pressure variation at altitude is negligible compared to the pressure of the water column, it follows:</w:t>
      </w:r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lang w:val="fr-FR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lang w:val="fr-FR"/>
                </w:rPr>
                <m:t>altitude</m:t>
              </m:r>
            </m:sub>
          </m:sSub>
          <m:r>
            <w:rPr>
              <w:rFonts w:ascii="Cambria Math" w:hAnsi="Cambria Math"/>
              <w:color w:val="0000FF"/>
              <w:lang w:val="fr-FR"/>
            </w:rPr>
            <m:t>≅</m:t>
          </m:r>
          <m:f>
            <m:f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0.1 (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atm</m:t>
                  </m:r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)</m:t>
                  </m:r>
                </m:e>
                <m:sub/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FF"/>
                  <w:lang w:val="fr-FR"/>
                </w:rPr>
                <m:t>-024</m:t>
              </m:r>
            </m:den>
          </m:f>
          <m:r>
            <w:rPr>
              <w:rFonts w:ascii="Cambria Math" w:hAnsi="Cambria Math"/>
              <w:color w:val="0000FF"/>
              <w:lang w:val="fr-FR"/>
            </w:rPr>
            <m:t>&gt;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lang w:val="fr-FR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lang w:val="fr-FR"/>
                </w:rPr>
                <m:t>mer</m:t>
              </m:r>
            </m:sub>
          </m:sSub>
        </m:oMath>
      </m:oMathPara>
    </w:p>
    <w:p w:rsidR="009C1BC6" w:rsidRDefault="009C1BC6" w:rsidP="00E3298F">
      <w:pPr>
        <w:pStyle w:val="arialnarrow"/>
        <w:rPr>
          <w:rFonts w:ascii="Calibri" w:hAnsi="Calibri"/>
          <w:color w:val="0000FF"/>
          <w:lang w:val="fr-FR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 xml:space="preserve">Whatever the duration and depth of the dive, and therefore the value of R likely to produce </w:t>
      </w:r>
      <w:proofErr w:type="spellStart"/>
      <w:r w:rsidRPr="0075411F">
        <w:rPr>
          <w:rFonts w:ascii="Calibri" w:hAnsi="Calibri"/>
          <w:color w:val="0000FF"/>
          <w:lang w:val="en-US"/>
        </w:rPr>
        <w:t>supersaturation</w:t>
      </w:r>
      <w:proofErr w:type="spellEnd"/>
      <w:r w:rsidRPr="0075411F">
        <w:rPr>
          <w:rFonts w:ascii="Calibri" w:hAnsi="Calibri"/>
          <w:color w:val="0000FF"/>
          <w:lang w:val="en-US"/>
        </w:rPr>
        <w:t xml:space="preserve">, the situation at altitude will always be more unfavorable. A diver who goes to the limit of the dive tables used at sea level is </w:t>
      </w:r>
      <w:r w:rsidRPr="0075411F">
        <w:rPr>
          <w:rFonts w:ascii="Calibri" w:hAnsi="Calibri"/>
          <w:color w:val="0000FF"/>
          <w:lang w:val="en-US"/>
        </w:rPr>
        <w:t xml:space="preserve">therefore likely to find himself in </w:t>
      </w:r>
      <w:proofErr w:type="spellStart"/>
      <w:r w:rsidRPr="0075411F">
        <w:rPr>
          <w:rFonts w:ascii="Calibri" w:hAnsi="Calibri"/>
          <w:color w:val="0000FF"/>
          <w:lang w:val="en-US"/>
        </w:rPr>
        <w:t>supersaturation</w:t>
      </w:r>
      <w:proofErr w:type="spellEnd"/>
      <w:r w:rsidRPr="0075411F">
        <w:rPr>
          <w:rFonts w:ascii="Calibri" w:hAnsi="Calibri"/>
          <w:color w:val="0000FF"/>
          <w:lang w:val="en-US"/>
        </w:rPr>
        <w:t xml:space="preserve">. </w:t>
      </w:r>
    </w:p>
    <w:p w:rsidR="009C1BC6" w:rsidRPr="0075411F" w:rsidRDefault="009C1BC6" w:rsidP="00E3298F">
      <w:pPr>
        <w:pStyle w:val="arialnarrow"/>
        <w:rPr>
          <w:rFonts w:ascii="Calibri" w:hAnsi="Calibri"/>
          <w:color w:val="0000FF"/>
          <w:lang w:val="en-US"/>
        </w:rPr>
      </w:pPr>
    </w:p>
    <w:p w:rsidR="00D1568F" w:rsidRPr="0075411F" w:rsidRDefault="00D1568F" w:rsidP="00E3298F">
      <w:pPr>
        <w:pStyle w:val="arialnarrow"/>
        <w:rPr>
          <w:rFonts w:ascii="Calibri" w:hAnsi="Calibri"/>
          <w:b/>
          <w:bCs/>
          <w:lang w:val="en-US"/>
        </w:rPr>
      </w:pPr>
    </w:p>
    <w:p w:rsidR="00815F52" w:rsidRPr="0075411F" w:rsidRDefault="00815F52" w:rsidP="00E3298F">
      <w:pPr>
        <w:pStyle w:val="arialnarrow"/>
        <w:rPr>
          <w:rFonts w:ascii="Calibri" w:hAnsi="Calibri"/>
          <w:b/>
          <w:bCs/>
          <w:lang w:val="en-US"/>
        </w:rPr>
      </w:pPr>
    </w:p>
    <w:p w:rsidR="00815F52" w:rsidRDefault="00815F52" w:rsidP="00E3298F">
      <w:pPr>
        <w:pStyle w:val="arialnarrow"/>
        <w:rPr>
          <w:rFonts w:ascii="Calibri" w:hAnsi="Calibri"/>
          <w:b/>
          <w:bCs/>
          <w:lang w:val="en-US"/>
        </w:rPr>
      </w:pPr>
    </w:p>
    <w:p w:rsidR="0075411F" w:rsidRPr="0075411F" w:rsidRDefault="0075411F" w:rsidP="00E3298F">
      <w:pPr>
        <w:pStyle w:val="arialnarrow"/>
        <w:rPr>
          <w:rFonts w:ascii="Calibri" w:hAnsi="Calibri"/>
          <w:b/>
          <w:bCs/>
          <w:lang w:val="en-US"/>
        </w:rPr>
      </w:pPr>
    </w:p>
    <w:p w:rsidR="00815F52" w:rsidRPr="0075411F" w:rsidRDefault="00815F52" w:rsidP="00E3298F">
      <w:pPr>
        <w:pStyle w:val="arialnarrow"/>
        <w:rPr>
          <w:rFonts w:ascii="Calibri" w:hAnsi="Calibri"/>
          <w:b/>
          <w:bCs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b/>
          <w:bCs/>
          <w:lang w:val="en-US"/>
        </w:rPr>
      </w:pPr>
      <w:r w:rsidRPr="0075411F">
        <w:rPr>
          <w:rFonts w:ascii="Calibri" w:hAnsi="Calibri"/>
          <w:b/>
          <w:bCs/>
          <w:lang w:val="en-US"/>
        </w:rPr>
        <w:lastRenderedPageBreak/>
        <w:t xml:space="preserve">2) </w:t>
      </w:r>
      <w:proofErr w:type="spellStart"/>
      <w:r w:rsidR="00E70704" w:rsidRPr="0075411F">
        <w:rPr>
          <w:rFonts w:ascii="Calibri" w:hAnsi="Calibri"/>
          <w:b/>
          <w:bCs/>
          <w:lang w:val="en-US"/>
        </w:rPr>
        <w:t>Nitrogenation</w:t>
      </w:r>
      <w:proofErr w:type="spellEnd"/>
      <w:r w:rsidR="00E70704" w:rsidRPr="0075411F">
        <w:rPr>
          <w:rFonts w:ascii="Calibri" w:hAnsi="Calibri"/>
          <w:b/>
          <w:bCs/>
          <w:lang w:val="en-US"/>
        </w:rPr>
        <w:t xml:space="preserve"> of tissues </w:t>
      </w:r>
    </w:p>
    <w:p w:rsidR="006C1F37" w:rsidRPr="0075411F" w:rsidRDefault="00934A6F">
      <w:pPr>
        <w:pStyle w:val="arialnarrow"/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 xml:space="preserve">The </w:t>
      </w:r>
      <w:r w:rsidRPr="0075411F">
        <w:rPr>
          <w:rFonts w:ascii="Calibri" w:hAnsi="Calibri"/>
          <w:lang w:val="en-US"/>
        </w:rPr>
        <w:t xml:space="preserve">partial pressure of nitrogen in the tissues increases progressively during the dive (according to an exponential relationship). Assuming a constant depth dive, the evolution of the partial pressure of nitrogen in a tissue </w:t>
      </w:r>
      <w:proofErr w:type="gramStart"/>
      <w:r w:rsidRPr="0075411F">
        <w:rPr>
          <w:rFonts w:ascii="Calibri" w:hAnsi="Calibri"/>
          <w:lang w:val="en-US"/>
        </w:rPr>
        <w:t>can be written</w:t>
      </w:r>
      <w:r w:rsidR="0075411F">
        <w:rPr>
          <w:rFonts w:ascii="Calibri" w:hAnsi="Calibri"/>
          <w:lang w:val="en-US"/>
        </w:rPr>
        <w:t xml:space="preserve"> as</w:t>
      </w:r>
      <w:proofErr w:type="gramEnd"/>
      <w:r w:rsidRPr="0075411F">
        <w:rPr>
          <w:rFonts w:ascii="Calibri" w:hAnsi="Calibri"/>
          <w:lang w:val="en-US"/>
        </w:rPr>
        <w:t>:</w:t>
      </w:r>
    </w:p>
    <w:p w:rsidR="00B05FD5" w:rsidRPr="0075411F" w:rsidRDefault="00B05FD5" w:rsidP="00B05FD5">
      <w:pPr>
        <w:pStyle w:val="arialnarrow"/>
        <w:rPr>
          <w:rFonts w:ascii="Calibri" w:hAnsi="Calibri"/>
          <w:lang w:val="en-US"/>
        </w:rPr>
      </w:pPr>
    </w:p>
    <w:p w:rsidR="006C1F37" w:rsidRDefault="00934A6F">
      <w:pPr>
        <w:pStyle w:val="arialnarrow"/>
        <w:rPr>
          <w:rFonts w:ascii="Calibri" w:hAnsi="Calibri"/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P</m:t>
              </m:r>
            </m:e>
            <m:sub>
              <m:r>
                <w:rPr>
                  <w:rFonts w:ascii="Cambria Math" w:hAnsi="Cambria Math"/>
                  <w:lang w:val="fr-FR"/>
                </w:rPr>
                <m:t>tissus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t</m:t>
              </m:r>
            </m:e>
          </m:d>
          <m:r>
            <w:rPr>
              <w:rFonts w:ascii="Cambria Math" w:hAnsi="Cambria Math" w:cs="Cambria Math"/>
              <w:lang w:val="fr-CH"/>
            </w:rPr>
            <m:t>=</m:t>
          </m:r>
          <m:sSub>
            <m:sSubPr>
              <m:ctrlPr>
                <w:rPr>
                  <w:rFonts w:ascii="Cambria Math" w:hAnsi="Cambria Math" w:cs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Cambria Math"/>
                  <w:lang w:val="de-DE"/>
                </w:rPr>
                <m:t>P</m:t>
              </m:r>
            </m:e>
            <m:sub>
              <m:r>
                <w:rPr>
                  <w:rFonts w:ascii="Cambria Math" w:hAnsi="Cambria Math" w:cs="Cambria Math"/>
                  <w:lang w:val="de-DE"/>
                </w:rPr>
                <m:t>0</m:t>
              </m:r>
            </m:sub>
          </m:sSub>
          <m:r>
            <w:rPr>
              <w:rFonts w:ascii="Cambria Math" w:hAnsi="Cambria Math" w:cs="Cambria Math"/>
              <w:lang w:val="fr-C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lang w:val="fr-CH"/>
                </w:rPr>
                <m:t>-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lang w:val="de-DE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 w:cs="Cambria Math"/>
                  <w:lang w:val="de-DE"/>
                </w:rPr>
                <m:t>e</m:t>
              </m:r>
            </m:e>
            <m:sup>
              <m:r>
                <w:rPr>
                  <w:rFonts w:ascii="Cambria Math" w:hAnsi="Cambria Math" w:cs="Cambria Math"/>
                  <w:lang w:val="fr-CH"/>
                </w:rPr>
                <m:t>-</m:t>
              </m:r>
              <m:r>
                <w:rPr>
                  <w:rFonts w:ascii="Cambria Math" w:hAnsi="Cambria Math" w:cs="Cambria Math"/>
                  <w:lang w:val="de-DE"/>
                </w:rPr>
                <m:t>kt</m:t>
              </m:r>
            </m:sup>
          </m:sSup>
        </m:oMath>
      </m:oMathPara>
    </w:p>
    <w:p w:rsidR="00E70704" w:rsidRPr="00E70704" w:rsidRDefault="00E70704">
      <w:pPr>
        <w:pStyle w:val="arialnarrow"/>
        <w:rPr>
          <w:rFonts w:ascii="Calibri" w:hAnsi="Calibri"/>
          <w:lang w:val="de-DE"/>
        </w:rPr>
      </w:pPr>
    </w:p>
    <w:p w:rsidR="006C1F37" w:rsidRPr="0075411F" w:rsidRDefault="00934A6F">
      <w:pPr>
        <w:pStyle w:val="arialnarrow"/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 xml:space="preserve">How long do you have to stay in the water for the tissue to be in equilibrium with the pressure of the surrounding environment? </w:t>
      </w:r>
      <w:r w:rsidR="004F0E5A" w:rsidRPr="0075411F">
        <w:rPr>
          <w:rFonts w:ascii="Calibri" w:hAnsi="Calibri"/>
          <w:lang w:val="en-US"/>
        </w:rPr>
        <w:t xml:space="preserve">We consider here that equilibrium </w:t>
      </w:r>
      <w:proofErr w:type="gramStart"/>
      <w:r w:rsidR="004F0E5A" w:rsidRPr="0075411F">
        <w:rPr>
          <w:rFonts w:ascii="Calibri" w:hAnsi="Calibri"/>
          <w:lang w:val="en-US"/>
        </w:rPr>
        <w:t>is reached</w:t>
      </w:r>
      <w:proofErr w:type="gramEnd"/>
      <w:r w:rsidR="004F0E5A" w:rsidRPr="0075411F">
        <w:rPr>
          <w:rFonts w:ascii="Calibri" w:hAnsi="Calibri"/>
          <w:lang w:val="en-US"/>
        </w:rPr>
        <w:t xml:space="preserve"> if 90% of the </w:t>
      </w:r>
      <w:r w:rsidR="0049019D" w:rsidRPr="0075411F">
        <w:rPr>
          <w:rFonts w:ascii="Calibri" w:hAnsi="Calibri"/>
          <w:lang w:val="en-US"/>
        </w:rPr>
        <w:t>initial pressure gradient is compensated:</w:t>
      </w:r>
    </w:p>
    <w:p w:rsidR="006C1F37" w:rsidRPr="0075411F" w:rsidRDefault="00934A6F">
      <w:pPr>
        <w:pStyle w:val="arialnarrow"/>
        <w:rPr>
          <w:rFonts w:ascii="Calibri" w:hAnsi="Calibri"/>
          <w:color w:val="0000CC"/>
          <w:lang w:val="en-US"/>
        </w:rPr>
      </w:pPr>
      <w:r w:rsidRPr="0075411F">
        <w:rPr>
          <w:rFonts w:ascii="Calibri" w:hAnsi="Calibri"/>
          <w:color w:val="0000CC"/>
          <w:lang w:val="en-US"/>
        </w:rPr>
        <w:t>Schematically:</w:t>
      </w:r>
    </w:p>
    <w:p w:rsidR="00D030B6" w:rsidRPr="0075411F" w:rsidRDefault="00D030B6">
      <w:pPr>
        <w:pStyle w:val="arialnarrow"/>
        <w:rPr>
          <w:rFonts w:ascii="Calibri" w:hAnsi="Calibri"/>
          <w:color w:val="0000CC"/>
          <w:lang w:val="en-US"/>
        </w:rPr>
      </w:pPr>
    </w:p>
    <w:p w:rsidR="009C1BC6" w:rsidRPr="0075411F" w:rsidRDefault="00934A6F">
      <w:pPr>
        <w:pStyle w:val="arialnarrow"/>
        <w:rPr>
          <w:rFonts w:ascii="Calibri" w:hAnsi="Calibri"/>
          <w:lang w:val="en-US"/>
        </w:rPr>
      </w:pPr>
      <w:r>
        <w:rPr>
          <w:rFonts w:ascii="Calibri" w:hAnsi="Calibri"/>
          <w:noProof/>
          <w:color w:val="984806" w:themeColor="accent6" w:themeShade="80"/>
          <w:lang w:val="fr-CH" w:eastAsia="fr-CH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187.65pt;margin-top:-38.2pt;width:77.05pt;height:174pt;rotation:270;z-index:251660288" coordsize="21549,21600" adj=",-259030" path="wr-21600,,21600,43200,,,21549,20111nfewr-21600,,21600,43200,,,21549,20111l,21600nsxe" fillcolor="white [3201]" strokecolor="#c0504d [3205]" strokeweight="2pt">
            <v:stroke dashstyle="dash"/>
            <v:shadow color="#868686"/>
            <v:path o:connectlocs="0,0;21549,20111;0,21600"/>
          </v:shape>
        </w:pict>
      </w:r>
      <w:r>
        <w:rPr>
          <w:rFonts w:ascii="Calibri" w:hAnsi="Calibri"/>
          <w:noProof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6.5pt;margin-top:3.3pt;width:32.95pt;height:13.8pt;z-index:251664384;mso-height-percent:200;mso-height-percent:200;mso-width-relative:margin;mso-height-relative:margin" filled="f" stroked="f" strokecolor="white [3212]">
            <v:textbox style="mso-fit-shape-to-text:t" inset=".5mm,0,.5mm,0">
              <w:txbxContent>
                <w:p w:rsidR="006C1F37" w:rsidRDefault="00934A6F">
                  <w:pPr>
                    <w:rPr>
                      <w:rFonts w:ascii="Arial" w:hAnsi="Arial" w:cs="Arial"/>
                      <w:color w:val="0000CC"/>
                      <w:lang w:val="fr-CH"/>
                    </w:rPr>
                  </w:pPr>
                  <w:r>
                    <w:rPr>
                      <w:rFonts w:ascii="Arial" w:hAnsi="Arial" w:cs="Arial"/>
                      <w:color w:val="0000CC"/>
                      <w:lang w:val="fr-CH"/>
                    </w:rPr>
                    <w:t>P</w:t>
                  </w:r>
                  <w:r w:rsidR="00B05FD5">
                    <w:rPr>
                      <w:rFonts w:ascii="Arial" w:hAnsi="Arial" w:cs="Arial"/>
                      <w:color w:val="0000CC"/>
                      <w:vertAlign w:val="subscript"/>
                      <w:lang w:val="fr-CH"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val="fr-CH" w:eastAsia="fr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2.65pt;margin-top:10.05pt;width:221.25pt;height:0;z-index:251658240" o:connectortype="straight"/>
        </w:pict>
      </w:r>
    </w:p>
    <w:p w:rsidR="009C1BC6" w:rsidRPr="0075411F" w:rsidRDefault="00934A6F">
      <w:pPr>
        <w:pStyle w:val="arialnarrow"/>
        <w:rPr>
          <w:rFonts w:ascii="Calibri" w:hAnsi="Calibri"/>
          <w:lang w:val="en-US"/>
        </w:rPr>
      </w:pPr>
      <w:r>
        <w:rPr>
          <w:rFonts w:ascii="Calibri" w:hAnsi="Calibri"/>
          <w:noProof/>
          <w:lang w:val="fr-CH" w:eastAsia="fr-CH"/>
        </w:rPr>
        <w:pict>
          <v:shape id="_x0000_s1034" type="#_x0000_t202" style="position:absolute;left:0;text-align:left;margin-left:59.05pt;margin-top:5.05pt;width:43.45pt;height:27.6pt;z-index:251667456;mso-height-percent:200;mso-height-percent:200;mso-width-relative:margin;mso-height-relative:margin" filled="f" stroked="f" strokecolor="white [3212]">
            <v:textbox style="mso-fit-shape-to-text:t" inset=".5mm,0,.5mm,0">
              <w:txbxContent>
                <w:p w:rsidR="006C1F37" w:rsidRDefault="00934A6F">
                  <w:pPr>
                    <w:rPr>
                      <w:rFonts w:ascii="Arial" w:hAnsi="Arial" w:cs="Arial"/>
                      <w:color w:val="C0504D" w:themeColor="accent2"/>
                      <w:lang w:val="fr-CH"/>
                    </w:rPr>
                  </w:pPr>
                  <w:r w:rsidRPr="00D030B6">
                    <w:rPr>
                      <w:rFonts w:ascii="Arial" w:hAnsi="Arial" w:cs="Arial"/>
                      <w:color w:val="C0504D" w:themeColor="accent2"/>
                      <w:lang w:val="fr-CH"/>
                    </w:rPr>
                    <w:t>Ptissus(t)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val="fr-CH" w:eastAsia="fr-CH"/>
        </w:rPr>
        <w:pict>
          <v:shape id="_x0000_s1032" type="#_x0000_t32" style="position:absolute;left:0;text-align:left;margin-left:113.8pt;margin-top:13.3pt;width:72.7pt;height:0;flip:x;z-index:251665408" o:connectortype="straight" strokecolor="#c0504d [3205]">
            <v:stroke dashstyle="1 1"/>
          </v:shape>
        </w:pict>
      </w:r>
      <w:r>
        <w:rPr>
          <w:rFonts w:ascii="Calibri" w:hAnsi="Calibri"/>
          <w:noProof/>
          <w:lang w:val="fr-CH" w:eastAsia="fr-CH"/>
        </w:rPr>
        <w:pict>
          <v:shape id="_x0000_s1033" type="#_x0000_t32" style="position:absolute;left:0;text-align:left;margin-left:186.5pt;margin-top:13.3pt;width:0;height:54.6pt;z-index:251666432" o:connectortype="straight" strokecolor="#c0504d [3205]">
            <v:stroke dashstyle="1 1"/>
          </v:shape>
        </w:pict>
      </w:r>
    </w:p>
    <w:p w:rsidR="009C1BC6" w:rsidRPr="0075411F" w:rsidRDefault="009C1BC6">
      <w:pPr>
        <w:pStyle w:val="arialnarrow"/>
        <w:rPr>
          <w:rFonts w:ascii="Calibri" w:hAnsi="Calibri"/>
          <w:lang w:val="en-US"/>
        </w:rPr>
      </w:pPr>
    </w:p>
    <w:p w:rsidR="009C1BC6" w:rsidRPr="0075411F" w:rsidRDefault="00D030B6" w:rsidP="00D030B6">
      <w:pPr>
        <w:pStyle w:val="arialnarrow"/>
        <w:tabs>
          <w:tab w:val="left" w:pos="2385"/>
        </w:tabs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ab/>
      </w:r>
    </w:p>
    <w:p w:rsidR="009C1BC6" w:rsidRPr="0075411F" w:rsidRDefault="00934A6F" w:rsidP="00D030B6">
      <w:pPr>
        <w:pStyle w:val="arialnarrow"/>
        <w:tabs>
          <w:tab w:val="left" w:pos="2760"/>
        </w:tabs>
        <w:rPr>
          <w:rFonts w:ascii="Calibri" w:hAnsi="Calibri"/>
          <w:lang w:val="en-US"/>
        </w:rPr>
      </w:pPr>
      <w:r>
        <w:rPr>
          <w:rFonts w:ascii="Calibri" w:hAnsi="Calibri"/>
          <w:noProof/>
          <w:lang w:val="fr-CH" w:eastAsia="fr-CH"/>
        </w:rPr>
        <w:pict>
          <v:shape id="_x0000_s1030" type="#_x0000_t202" style="position:absolute;left:0;text-align:left;margin-left:79.9pt;margin-top:1.35pt;width:55.55pt;height:27.6pt;z-index:251663360;mso-height-percent:200;mso-height-percent:200;mso-width-relative:margin;mso-height-relative:margin" filled="f" stroked="f" strokecolor="white [3212]">
            <v:textbox style="mso-fit-shape-to-text:t" inset=".5mm,0,.5mm,0">
              <w:txbxContent>
                <w:p w:rsidR="006C1F37" w:rsidRDefault="00934A6F">
                  <w:pPr>
                    <w:rPr>
                      <w:rFonts w:ascii="Arial" w:hAnsi="Arial" w:cs="Arial"/>
                      <w:color w:val="0000CC"/>
                      <w:lang w:val="fr-CH"/>
                    </w:rPr>
                  </w:pPr>
                  <w:r>
                    <w:rPr>
                      <w:rFonts w:ascii="Arial" w:hAnsi="Arial" w:cs="Arial"/>
                      <w:color w:val="0000CC"/>
                      <w:lang w:val="fr-CH"/>
                    </w:rPr>
                    <w:t>P</w:t>
                  </w:r>
                  <w:r w:rsidR="00B05FD5">
                    <w:rPr>
                      <w:rFonts w:ascii="Arial" w:hAnsi="Arial" w:cs="Arial"/>
                      <w:color w:val="0000CC"/>
                      <w:lang w:val="fr-CH"/>
                    </w:rPr>
                    <w:t>(</w:t>
                  </w:r>
                  <w:r>
                    <w:rPr>
                      <w:rFonts w:ascii="Arial" w:hAnsi="Arial" w:cs="Arial"/>
                      <w:color w:val="0000CC"/>
                      <w:lang w:val="fr-CH"/>
                    </w:rPr>
                    <w:t>t</w:t>
                  </w:r>
                  <w:r w:rsidRPr="00D030B6">
                    <w:rPr>
                      <w:rFonts w:ascii="Arial" w:hAnsi="Arial" w:cs="Arial"/>
                      <w:color w:val="0000CC"/>
                      <w:vertAlign w:val="subscript"/>
                      <w:lang w:val="fr-CH"/>
                    </w:rPr>
                    <w:t>0</w:t>
                  </w:r>
                  <w:r w:rsidR="00B05FD5" w:rsidRPr="00B05FD5">
                    <w:rPr>
                      <w:rFonts w:ascii="Arial" w:hAnsi="Arial" w:cs="Arial"/>
                      <w:color w:val="0000CC"/>
                      <w:lang w:val="fr-CH"/>
                    </w:rPr>
                    <w:t xml:space="preserve"> )=P</w:t>
                  </w:r>
                  <w:r w:rsidR="00B05FD5" w:rsidRPr="00B05FD5">
                    <w:rPr>
                      <w:rFonts w:ascii="Arial" w:hAnsi="Arial" w:cs="Arial"/>
                      <w:color w:val="0000CC"/>
                      <w:vertAlign w:val="subscript"/>
                      <w:lang w:val="fr-CH"/>
                    </w:rPr>
                    <w:t>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color w:val="0000FF"/>
          <w:lang w:val="fr-CH" w:eastAsia="fr-CH"/>
        </w:rPr>
        <w:pict>
          <v:shape id="_x0000_s1035" type="#_x0000_t202" style="position:absolute;left:0;text-align:left;margin-left:183.4pt;margin-top:14.4pt;width:13.6pt;height:13.8pt;z-index:251668480;mso-height-percent:200;mso-height-percent:200;mso-width-relative:margin;mso-height-relative:margin" filled="f" stroked="f" strokecolor="white [3212]">
            <v:textbox style="mso-fit-shape-to-text:t" inset=".5mm,0,.5mm,0">
              <w:txbxContent>
                <w:p w:rsidR="006C1F37" w:rsidRDefault="00934A6F">
                  <w:pPr>
                    <w:rPr>
                      <w:rFonts w:ascii="Arial" w:hAnsi="Arial" w:cs="Arial"/>
                      <w:color w:val="C0504D" w:themeColor="accent2"/>
                      <w:lang w:val="fr-CH"/>
                    </w:rPr>
                  </w:pPr>
                  <w:r>
                    <w:rPr>
                      <w:rFonts w:ascii="Arial" w:hAnsi="Arial" w:cs="Arial"/>
                      <w:color w:val="C0504D" w:themeColor="accent2"/>
                      <w:lang w:val="fr-CH"/>
                    </w:rPr>
                    <w:t>t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val="fr-CH" w:eastAsia="en-US"/>
        </w:rPr>
        <w:pict>
          <v:shape id="_x0000_s1029" type="#_x0000_t202" style="position:absolute;left:0;text-align:left;margin-left:135.05pt;margin-top:10.4pt;width:32.95pt;height:14.55pt;z-index:251662336;mso-height-percent:200;mso-height-percent:200;mso-width-relative:margin;mso-height-relative:margin" strokecolor="white [3212]">
            <v:textbox style="mso-fit-shape-to-text:t" inset=".5mm,0,.5mm,0">
              <w:txbxContent>
                <w:p w:rsidR="006C1F37" w:rsidRDefault="00934A6F">
                  <w:pPr>
                    <w:rPr>
                      <w:rFonts w:ascii="Arial" w:hAnsi="Arial" w:cs="Arial"/>
                      <w:color w:val="0000CC"/>
                      <w:lang w:val="fr-CH"/>
                    </w:rPr>
                  </w:pPr>
                  <w:r w:rsidRPr="00D030B6">
                    <w:rPr>
                      <w:rFonts w:ascii="Arial" w:hAnsi="Arial" w:cs="Arial"/>
                      <w:color w:val="0000CC"/>
                      <w:lang w:val="fr-CH"/>
                    </w:rPr>
                    <w:t>t</w:t>
                  </w:r>
                  <w:r w:rsidRPr="00D030B6">
                    <w:rPr>
                      <w:rFonts w:ascii="Arial" w:hAnsi="Arial" w:cs="Arial"/>
                      <w:color w:val="0000CC"/>
                      <w:vertAlign w:val="subscript"/>
                      <w:lang w:val="fr-CH"/>
                    </w:rPr>
                    <w:t>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val="fr-CH" w:eastAsia="fr-CH"/>
        </w:rPr>
        <w:pict>
          <v:shape id="_x0000_s1027" type="#_x0000_t32" style="position:absolute;left:0;text-align:left;margin-left:122.65pt;margin-top:9.6pt;width:221.25pt;height:0;z-index:251659264" o:connectortype="straight"/>
        </w:pict>
      </w:r>
      <w:r w:rsidR="00D030B6" w:rsidRPr="0075411F">
        <w:rPr>
          <w:rFonts w:ascii="Calibri" w:hAnsi="Calibri"/>
          <w:lang w:val="en-US"/>
        </w:rPr>
        <w:tab/>
      </w:r>
    </w:p>
    <w:p w:rsidR="009C1BC6" w:rsidRPr="0075411F" w:rsidRDefault="009C1BC6">
      <w:pPr>
        <w:pStyle w:val="arialnarrow"/>
        <w:rPr>
          <w:rFonts w:ascii="Calibri" w:hAnsi="Calibri"/>
          <w:lang w:val="en-US"/>
        </w:rPr>
      </w:pPr>
    </w:p>
    <w:p w:rsidR="00D030B6" w:rsidRPr="0075411F" w:rsidRDefault="00D030B6" w:rsidP="00D53D80">
      <w:pPr>
        <w:pStyle w:val="arialnarrow"/>
        <w:rPr>
          <w:rFonts w:ascii="Calibri" w:hAnsi="Calibri"/>
          <w:color w:val="0000FF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 xml:space="preserve">The tissues will gradually become loaded with nitrogen. </w:t>
      </w:r>
      <w:r w:rsidR="008E7FE0" w:rsidRPr="0075411F">
        <w:rPr>
          <w:rFonts w:ascii="Calibri" w:hAnsi="Calibri"/>
          <w:color w:val="0000FF"/>
          <w:lang w:val="en-US"/>
        </w:rPr>
        <w:t xml:space="preserve">We speak of nitrogen tension (T) in the tissues to designate the concentration of nitrogen corresponding to a </w:t>
      </w:r>
      <w:proofErr w:type="spellStart"/>
      <w:r w:rsidR="008E7FE0" w:rsidRPr="0075411F">
        <w:rPr>
          <w:rFonts w:ascii="Calibri" w:hAnsi="Calibri"/>
          <w:color w:val="0000FF"/>
          <w:lang w:val="en-US"/>
        </w:rPr>
        <w:t>Ptissus</w:t>
      </w:r>
      <w:proofErr w:type="spellEnd"/>
      <w:r w:rsidR="008E7FE0" w:rsidRPr="0075411F">
        <w:rPr>
          <w:rFonts w:ascii="Calibri" w:hAnsi="Calibri"/>
          <w:color w:val="0000FF"/>
          <w:lang w:val="en-US"/>
        </w:rPr>
        <w:t xml:space="preserve"> Pressure (for simplification, only </w:t>
      </w:r>
      <w:proofErr w:type="spellStart"/>
      <w:proofErr w:type="gramStart"/>
      <w:r w:rsidR="008E7FE0" w:rsidRPr="0075411F">
        <w:rPr>
          <w:rFonts w:ascii="Calibri" w:hAnsi="Calibri"/>
          <w:color w:val="0000FF"/>
          <w:lang w:val="en-US"/>
        </w:rPr>
        <w:t>Ptissus</w:t>
      </w:r>
      <w:proofErr w:type="spellEnd"/>
      <w:r w:rsidR="008E7FE0" w:rsidRPr="0075411F">
        <w:rPr>
          <w:rFonts w:ascii="Calibri" w:hAnsi="Calibri"/>
          <w:color w:val="0000FF"/>
          <w:vertAlign w:val="subscript"/>
          <w:lang w:val="en-US"/>
        </w:rPr>
        <w:t xml:space="preserve"> </w:t>
      </w:r>
      <w:r w:rsidR="008E7FE0" w:rsidRPr="0075411F">
        <w:rPr>
          <w:rFonts w:ascii="Calibri" w:hAnsi="Calibri"/>
          <w:color w:val="0000FF"/>
          <w:lang w:val="en-US"/>
        </w:rPr>
        <w:t xml:space="preserve"> is</w:t>
      </w:r>
      <w:proofErr w:type="gramEnd"/>
      <w:r w:rsidR="008E7FE0" w:rsidRPr="0075411F">
        <w:rPr>
          <w:rFonts w:ascii="Calibri" w:hAnsi="Calibri"/>
          <w:color w:val="0000FF"/>
          <w:lang w:val="en-US"/>
        </w:rPr>
        <w:t xml:space="preserve"> used here)</w:t>
      </w:r>
    </w:p>
    <w:p w:rsidR="00D030B6" w:rsidRPr="0075411F" w:rsidRDefault="00D030B6" w:rsidP="00D53D80">
      <w:pPr>
        <w:pStyle w:val="arialnarrow"/>
        <w:rPr>
          <w:rFonts w:ascii="Calibri" w:hAnsi="Calibri"/>
          <w:color w:val="0000FF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FF"/>
          <w:lang w:val="en-US"/>
        </w:rPr>
      </w:pPr>
      <w:r w:rsidRPr="0075411F">
        <w:rPr>
          <w:rFonts w:ascii="Calibri" w:hAnsi="Calibri"/>
          <w:color w:val="0000FF"/>
          <w:lang w:val="en-US"/>
        </w:rPr>
        <w:t xml:space="preserve">For 90% of the equilibrium to </w:t>
      </w:r>
      <w:proofErr w:type="gramStart"/>
      <w:r w:rsidRPr="0075411F">
        <w:rPr>
          <w:rFonts w:ascii="Calibri" w:hAnsi="Calibri"/>
          <w:color w:val="0000FF"/>
          <w:lang w:val="en-US"/>
        </w:rPr>
        <w:t>be reached</w:t>
      </w:r>
      <w:proofErr w:type="gramEnd"/>
      <w:r w:rsidR="00636B8B" w:rsidRPr="0075411F">
        <w:rPr>
          <w:rFonts w:ascii="Calibri" w:hAnsi="Calibri"/>
          <w:color w:val="0000FF"/>
          <w:lang w:val="en-US"/>
        </w:rPr>
        <w:t xml:space="preserve">: </w:t>
      </w:r>
    </w:p>
    <w:p w:rsidR="006C1F37" w:rsidRDefault="00934A6F">
      <w:pPr>
        <w:pStyle w:val="arialnarrow"/>
        <w:rPr>
          <w:rFonts w:ascii="Calibri" w:hAnsi="Calibri"/>
          <w:color w:val="0000CC"/>
          <w:lang w:val="de-DE"/>
        </w:rPr>
      </w:pPr>
      <m:oMathPara>
        <m:oMath>
          <m:r>
            <w:rPr>
              <w:rFonts w:ascii="Cambria Math" w:hAnsi="Cambria Math" w:cs="Cambria Math"/>
              <w:color w:val="0000CC"/>
              <w:lang w:val="de-DE"/>
            </w:rPr>
            <m:t>0.9∙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-</m:t>
                  </m:r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fr-C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Cambria Math"/>
              <w:color w:val="0000CC"/>
              <w:lang w:val="fr-CH"/>
            </w:rPr>
            <m:t>=</m:t>
          </m:r>
          <m:sSub>
            <m:sSub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tissus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Cambria Math"/>
                  <w:color w:val="0000CC"/>
                  <w:lang w:val="de-DE"/>
                </w:rPr>
                <m:t xml:space="preserve"> </m:t>
              </m:r>
            </m:e>
            <m:sub>
              <m:r>
                <w:rPr>
                  <w:rFonts w:ascii="Cambria Math" w:hAnsi="Cambria Math" w:cs="Cambria Math"/>
                  <w:color w:val="0000CC"/>
                  <w:lang w:val="fr-CH"/>
                </w:rPr>
                <m:t xml:space="preserve"> </m:t>
              </m:r>
            </m:sub>
          </m:sSub>
        </m:oMath>
      </m:oMathPara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w:r>
        <w:rPr>
          <w:rFonts w:ascii="Calibri" w:hAnsi="Calibri"/>
          <w:color w:val="0000FF"/>
          <w:lang w:val="fr-FR"/>
        </w:rPr>
        <w:t>or:</w:t>
      </w:r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b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P</m:t>
              </m:r>
            </m:e>
            <m:sub>
              <m:r>
                <w:rPr>
                  <w:rFonts w:ascii="Cambria Math" w:hAnsi="Cambria Math" w:cs="Cambria Math"/>
                  <w:color w:val="0000CC"/>
                  <w:lang w:val="de-DE"/>
                </w:rPr>
                <m:t>tissus</m:t>
              </m:r>
            </m:sub>
          </m:sSub>
          <m:r>
            <w:rPr>
              <w:rFonts w:ascii="Cambria Math" w:hAnsi="Cambria Math" w:cs="Cambria Math"/>
              <w:color w:val="0000CC"/>
              <w:lang w:val="de-DE"/>
            </w:rPr>
            <m:t>=</m:t>
          </m:r>
          <m:sSub>
            <m:sSub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b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P</m:t>
              </m:r>
            </m:e>
            <m:sub>
              <m:r>
                <w:rPr>
                  <w:rFonts w:ascii="Cambria Math" w:hAnsi="Cambria Math" w:cs="Cambria Math"/>
                  <w:color w:val="0000CC"/>
                  <w:lang w:val="de-DE"/>
                </w:rPr>
                <m:t>0</m:t>
              </m:r>
            </m:sub>
          </m:sSub>
          <m:r>
            <w:rPr>
              <w:rFonts w:ascii="Cambria Math" w:hAnsi="Cambria Math" w:cs="Cambria Math"/>
              <w:color w:val="0000CC"/>
              <w:lang w:val="de-DE"/>
            </w:rPr>
            <m:t>+ 0.9∙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-</m:t>
                  </m:r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fr-CH"/>
                    </w:rPr>
                    <m:t>0</m:t>
                  </m:r>
                </m:sub>
              </m:sSub>
            </m:e>
          </m:d>
        </m:oMath>
      </m:oMathPara>
    </w:p>
    <w:p w:rsidR="006C1F37" w:rsidRDefault="00934A6F">
      <w:pPr>
        <w:pStyle w:val="arialnarrow"/>
        <w:rPr>
          <w:rFonts w:ascii="Calibri" w:hAnsi="Calibri"/>
          <w:color w:val="0000CC"/>
          <w:lang w:val="de-DE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b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P</m:t>
              </m:r>
            </m:e>
            <m:sub>
              <m:r>
                <w:rPr>
                  <w:rFonts w:ascii="Cambria Math" w:hAnsi="Cambria Math" w:cs="Cambria Math"/>
                  <w:color w:val="0000CC"/>
                  <w:lang w:val="de-DE"/>
                </w:rPr>
                <m:t>0</m:t>
              </m:r>
            </m:sub>
          </m:sSub>
          <m:r>
            <w:rPr>
              <w:rFonts w:ascii="Cambria Math" w:hAnsi="Cambria Math" w:cs="Cambria Math"/>
              <w:color w:val="0000CC"/>
              <w:lang w:val="de-DE"/>
            </w:rPr>
            <m:t>+ 0.9∙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-</m:t>
                  </m:r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fr-C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Cambria Math"/>
              <w:color w:val="0000CC"/>
              <w:lang w:val="fr-CH"/>
            </w:rPr>
            <m:t>=</m:t>
          </m:r>
          <m:sSub>
            <m:sSub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b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P</m:t>
              </m:r>
            </m:e>
            <m:sub>
              <m:r>
                <w:rPr>
                  <w:rFonts w:ascii="Cambria Math" w:hAnsi="Cambria Math" w:cs="Cambria Math"/>
                  <w:color w:val="0000CC"/>
                  <w:lang w:val="de-DE"/>
                </w:rPr>
                <m:t>0</m:t>
              </m:r>
            </m:sub>
          </m:sSub>
          <m:r>
            <w:rPr>
              <w:rFonts w:ascii="Cambria Math" w:hAnsi="Cambria Math" w:cs="Cambria Math"/>
              <w:color w:val="0000CC"/>
              <w:lang w:val="de-DE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color w:val="0000CC"/>
                  <w:lang w:val="fr-CH"/>
                </w:rPr>
                <m:t>-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p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e</m:t>
              </m:r>
            </m:e>
            <m:sup>
              <m:r>
                <w:rPr>
                  <w:rFonts w:ascii="Cambria Math" w:hAnsi="Cambria Math" w:cs="Cambria Math"/>
                  <w:color w:val="0000CC"/>
                  <w:lang w:val="fr-CH"/>
                </w:rPr>
                <m:t>-</m:t>
              </m:r>
              <m:r>
                <w:rPr>
                  <w:rFonts w:ascii="Cambria Math" w:hAnsi="Cambria Math" w:cs="Cambria Math"/>
                  <w:color w:val="0000CC"/>
                  <w:lang w:val="de-DE"/>
                </w:rPr>
                <m:t>kt</m:t>
              </m:r>
            </m:sup>
          </m:sSup>
        </m:oMath>
      </m:oMathPara>
    </w:p>
    <w:p w:rsidR="006C1F37" w:rsidRDefault="00934A6F">
      <w:pPr>
        <w:pStyle w:val="arialnarrow"/>
        <w:rPr>
          <w:rFonts w:ascii="Calibri" w:hAnsi="Calibri"/>
          <w:color w:val="0000CC"/>
          <w:lang w:val="de-DE"/>
        </w:rPr>
      </w:pPr>
      <m:oMathPara>
        <m:oMath>
          <m:r>
            <w:rPr>
              <w:rFonts w:ascii="Cambria Math" w:hAnsi="Cambria Math" w:cs="Cambria Math"/>
              <w:color w:val="0000CC"/>
              <w:lang w:val="de-DE"/>
            </w:rPr>
            <m:t>0.9∙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  <w:color w:val="0000CC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CC"/>
                          <w:lang w:val="de-DE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-</m:t>
                  </m:r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fr-C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Cambria Math"/>
              <w:color w:val="0000CC"/>
              <w:lang w:val="fr-C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color w:val="0000CC"/>
                  <w:lang w:val="fr-CH"/>
                </w:rPr>
                <m:t>-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CC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CC"/>
                      <w:lang w:val="de-DE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p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e</m:t>
              </m:r>
            </m:e>
            <m:sup>
              <m:r>
                <w:rPr>
                  <w:rFonts w:ascii="Cambria Math" w:hAnsi="Cambria Math" w:cs="Cambria Math"/>
                  <w:color w:val="0000CC"/>
                  <w:lang w:val="fr-CH"/>
                </w:rPr>
                <m:t>-</m:t>
              </m:r>
              <m:r>
                <w:rPr>
                  <w:rFonts w:ascii="Cambria Math" w:hAnsi="Cambria Math" w:cs="Cambria Math"/>
                  <w:color w:val="0000CC"/>
                  <w:lang w:val="de-DE"/>
                </w:rPr>
                <m:t>kt</m:t>
              </m:r>
            </m:sup>
          </m:sSup>
        </m:oMath>
      </m:oMathPara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w:r>
        <w:rPr>
          <w:rFonts w:ascii="Calibri" w:hAnsi="Calibri"/>
          <w:color w:val="0000FF"/>
          <w:lang w:val="fr-FR"/>
        </w:rPr>
        <w:t xml:space="preserve">which leads to : </w:t>
      </w:r>
    </w:p>
    <w:p w:rsidR="006C1F37" w:rsidRDefault="00934A6F">
      <w:pPr>
        <w:pStyle w:val="arialnarrow"/>
        <w:rPr>
          <w:rFonts w:ascii="Calibri" w:hAnsi="Calibri"/>
          <w:color w:val="0000CC"/>
          <w:lang w:val="de-DE"/>
        </w:rPr>
      </w:pPr>
      <m:oMathPara>
        <m:oMath>
          <m:r>
            <w:rPr>
              <w:rFonts w:ascii="Cambria Math" w:hAnsi="Cambria Math"/>
              <w:color w:val="0000CC"/>
              <w:lang w:val="fr-FR"/>
            </w:rPr>
            <m:t>0.9</m:t>
          </m:r>
          <m:r>
            <w:rPr>
              <w:rFonts w:ascii="Cambria Math" w:hAnsi="Cambria Math" w:cs="Cambria Math"/>
              <w:color w:val="0000CC"/>
              <w:lang w:val="fr-CH"/>
            </w:rPr>
            <m:t>=</m:t>
          </m:r>
          <m:sSup>
            <m:sSupPr>
              <m:ctrlPr>
                <w:rPr>
                  <w:rFonts w:ascii="Cambria Math" w:hAnsi="Cambria Math" w:cs="Cambria Math"/>
                  <w:i/>
                  <w:color w:val="0000CC"/>
                  <w:lang w:val="de-DE"/>
                </w:rPr>
              </m:ctrlPr>
            </m:sSupPr>
            <m:e>
              <m:r>
                <w:rPr>
                  <w:rFonts w:ascii="Cambria Math" w:hAnsi="Cambria Math" w:cs="Cambria Math"/>
                  <w:color w:val="0000CC"/>
                  <w:lang w:val="de-DE"/>
                </w:rPr>
                <m:t>e</m:t>
              </m:r>
            </m:e>
            <m:sup>
              <m:r>
                <w:rPr>
                  <w:rFonts w:ascii="Cambria Math" w:hAnsi="Cambria Math" w:cs="Cambria Math"/>
                  <w:color w:val="0000CC"/>
                  <w:lang w:val="fr-CH"/>
                </w:rPr>
                <m:t>-</m:t>
              </m:r>
              <m:r>
                <w:rPr>
                  <w:rFonts w:ascii="Cambria Math" w:hAnsi="Cambria Math" w:cs="Cambria Math"/>
                  <w:color w:val="0000CC"/>
                  <w:lang w:val="de-DE"/>
                </w:rPr>
                <m:t>kt</m:t>
              </m:r>
            </m:sup>
          </m:sSup>
        </m:oMath>
      </m:oMathPara>
    </w:p>
    <w:p w:rsidR="006C1F37" w:rsidRDefault="00934A6F">
      <w:pPr>
        <w:pStyle w:val="arialnarrow"/>
        <w:rPr>
          <w:rFonts w:ascii="Calibri" w:hAnsi="Calibri"/>
          <w:color w:val="0000FF"/>
          <w:lang w:val="fr-FR"/>
        </w:rPr>
      </w:pPr>
      <w:r>
        <w:rPr>
          <w:rFonts w:ascii="Calibri" w:hAnsi="Calibri"/>
          <w:color w:val="0000FF"/>
          <w:lang w:val="fr-FR"/>
        </w:rPr>
        <w:t xml:space="preserve">t becomes </w:t>
      </w:r>
      <w:r w:rsidR="00636B8B">
        <w:rPr>
          <w:rFonts w:ascii="Calibri" w:hAnsi="Calibri"/>
          <w:color w:val="0000FF"/>
          <w:lang w:val="fr-FR"/>
        </w:rPr>
        <w:t>:</w:t>
      </w:r>
    </w:p>
    <w:p w:rsidR="006C1F37" w:rsidRDefault="00934A6F">
      <w:pPr>
        <w:pStyle w:val="arialnarrow"/>
        <w:ind w:left="2832" w:firstLine="708"/>
        <w:rPr>
          <w:rFonts w:ascii="Calibri" w:hAnsi="Calibri"/>
          <w:color w:val="0000FF"/>
          <w:lang w:val="fr-FR"/>
        </w:rPr>
      </w:pPr>
      <w:r>
        <w:rPr>
          <w:rFonts w:ascii="Calibri" w:hAnsi="Calibri"/>
          <w:color w:val="0000FF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CC"/>
            <w:lang w:val="fr-FR"/>
          </w:rPr>
          <m:t>t</m:t>
        </m:r>
        <m:r>
          <w:rPr>
            <w:rFonts w:ascii="Cambria Math" w:hAnsi="Cambria Math" w:cs="Cambria Math"/>
            <w:color w:val="0000CC"/>
            <w:lang w:val="fr-CH"/>
          </w:rPr>
          <m:t>=-</m:t>
        </m:r>
        <m:f>
          <m:fPr>
            <m:ctrlPr>
              <w:rPr>
                <w:rFonts w:ascii="Cambria Math" w:hAnsi="Cambria Math"/>
                <w:i/>
                <w:color w:val="0000CC"/>
                <w:lang w:val="de-DE"/>
              </w:rPr>
            </m:ctrlPr>
          </m:fPr>
          <m:num>
            <m:r>
              <w:rPr>
                <w:rFonts w:ascii="Cambria Math" w:hAnsi="Cambria Math"/>
                <w:color w:val="0000CC"/>
                <w:lang w:val="de-DE"/>
              </w:rPr>
              <m:t>ln</m:t>
            </m:r>
            <m:r>
              <w:rPr>
                <w:rFonts w:ascii="Cambria Math" w:hAnsi="Cambria Math" w:cs="Cambria Math"/>
                <w:color w:val="0000CC"/>
                <w:lang w:val="fr-CH"/>
              </w:rPr>
              <m:t>⁡</m:t>
            </m:r>
            <m:r>
              <w:rPr>
                <w:rFonts w:ascii="Cambria Math" w:hAnsi="Cambria Math"/>
                <w:color w:val="0000CC"/>
                <w:lang w:val="fr-CH"/>
              </w:rPr>
              <m:t>(0.9)</m:t>
            </m:r>
          </m:num>
          <m:den>
            <m:r>
              <w:rPr>
                <w:rFonts w:ascii="Cambria Math" w:hAnsi="Cambria Math"/>
                <w:color w:val="0000CC"/>
                <w:lang w:val="de-DE"/>
              </w:rPr>
              <m:t>k</m:t>
            </m:r>
          </m:den>
        </m:f>
      </m:oMath>
    </w:p>
    <w:p w:rsidR="0049019D" w:rsidRDefault="0049019D" w:rsidP="00636B8B">
      <w:pPr>
        <w:pStyle w:val="arialnarrow"/>
        <w:rPr>
          <w:rFonts w:ascii="Calibri" w:hAnsi="Calibri"/>
          <w:color w:val="0000FF"/>
          <w:lang w:val="fr-FR"/>
        </w:rPr>
      </w:pPr>
    </w:p>
    <w:p w:rsidR="00815F52" w:rsidRDefault="00815F52" w:rsidP="00636B8B">
      <w:pPr>
        <w:pStyle w:val="arialnarrow"/>
        <w:rPr>
          <w:rFonts w:ascii="Calibri" w:hAnsi="Calibri"/>
          <w:color w:val="0000FF"/>
          <w:lang w:val="fr-FR"/>
        </w:rPr>
      </w:pPr>
    </w:p>
    <w:p w:rsidR="00815F52" w:rsidRDefault="00815F52" w:rsidP="00636B8B">
      <w:pPr>
        <w:pStyle w:val="arialnarrow"/>
        <w:rPr>
          <w:rFonts w:ascii="Calibri" w:hAnsi="Calibri"/>
          <w:color w:val="0000FF"/>
          <w:lang w:val="fr-FR"/>
        </w:rPr>
      </w:pPr>
    </w:p>
    <w:p w:rsidR="00815F52" w:rsidRPr="0049019D" w:rsidRDefault="00815F52" w:rsidP="00636B8B">
      <w:pPr>
        <w:pStyle w:val="arialnarrow"/>
        <w:rPr>
          <w:rFonts w:ascii="Calibri" w:hAnsi="Calibri"/>
          <w:color w:val="0000FF"/>
          <w:lang w:val="fr-FR"/>
        </w:rPr>
      </w:pPr>
    </w:p>
    <w:p w:rsidR="006C1F37" w:rsidRPr="0075411F" w:rsidRDefault="00934A6F">
      <w:pPr>
        <w:pStyle w:val="arialnarrow"/>
        <w:rPr>
          <w:rFonts w:ascii="Calibri" w:hAnsi="Calibri"/>
          <w:b/>
          <w:bCs/>
          <w:lang w:val="en-US"/>
        </w:rPr>
      </w:pPr>
      <w:r w:rsidRPr="0075411F">
        <w:rPr>
          <w:rFonts w:ascii="Calibri" w:hAnsi="Calibri"/>
          <w:b/>
          <w:bCs/>
          <w:lang w:val="en-US"/>
        </w:rPr>
        <w:lastRenderedPageBreak/>
        <w:t xml:space="preserve">3) </w:t>
      </w:r>
      <w:r w:rsidRPr="0075411F">
        <w:rPr>
          <w:rFonts w:ascii="Calibri" w:hAnsi="Calibri"/>
          <w:b/>
          <w:bCs/>
          <w:lang w:val="en-US"/>
        </w:rPr>
        <w:t xml:space="preserve">Another nitrogen story </w:t>
      </w:r>
    </w:p>
    <w:p w:rsidR="006C1F37" w:rsidRPr="0075411F" w:rsidRDefault="00934A6F">
      <w:pPr>
        <w:pStyle w:val="arialnarrow"/>
        <w:tabs>
          <w:tab w:val="left" w:pos="9639"/>
        </w:tabs>
        <w:ind w:right="1"/>
        <w:rPr>
          <w:rFonts w:ascii="Calibri" w:hAnsi="Calibri"/>
          <w:lang w:val="en-US"/>
        </w:rPr>
      </w:pPr>
      <w:r w:rsidRPr="0075411F">
        <w:rPr>
          <w:rFonts w:ascii="Calibri" w:hAnsi="Calibri"/>
          <w:lang w:val="en-US"/>
        </w:rPr>
        <w:t xml:space="preserve">After filling a </w:t>
      </w:r>
      <w:r w:rsidR="0075411F">
        <w:rPr>
          <w:rFonts w:ascii="Calibri" w:hAnsi="Calibri"/>
          <w:lang w:val="en-US"/>
        </w:rPr>
        <w:t>D</w:t>
      </w:r>
      <w:r w:rsidRPr="0075411F">
        <w:rPr>
          <w:rFonts w:ascii="Calibri" w:hAnsi="Calibri"/>
          <w:lang w:val="en-US"/>
        </w:rPr>
        <w:t>ewar with liquid nitrogen at the nitrogen generator in the basement of the building, a lab technician takes the elevator back up to the lab. The elevator breaks down. Knowing that the volume of the elevator is 3m</w:t>
      </w:r>
      <w:r w:rsidRPr="0075411F">
        <w:rPr>
          <w:rFonts w:ascii="Calibri" w:hAnsi="Calibri"/>
          <w:vertAlign w:val="superscript"/>
          <w:lang w:val="en-US"/>
        </w:rPr>
        <w:t>3</w:t>
      </w:r>
      <w:r w:rsidRPr="0075411F">
        <w:rPr>
          <w:rFonts w:ascii="Calibri" w:hAnsi="Calibri"/>
          <w:lang w:val="en-US"/>
        </w:rPr>
        <w:t>, the air renewal negligi</w:t>
      </w:r>
      <w:r w:rsidR="0075411F">
        <w:rPr>
          <w:rFonts w:ascii="Calibri" w:hAnsi="Calibri"/>
          <w:lang w:val="en-US"/>
        </w:rPr>
        <w:t>ble and that the Dewar</w:t>
      </w:r>
      <w:r w:rsidRPr="0075411F">
        <w:rPr>
          <w:rFonts w:ascii="Calibri" w:hAnsi="Calibri"/>
          <w:lang w:val="en-US"/>
        </w:rPr>
        <w:t xml:space="preserve"> loses 3ml of its content per minute (fictive case). What will be the volume content in O</w:t>
      </w:r>
      <w:r w:rsidRPr="0075411F">
        <w:rPr>
          <w:rFonts w:ascii="Calibri" w:hAnsi="Calibri"/>
          <w:vertAlign w:val="subscript"/>
          <w:lang w:val="en-US"/>
        </w:rPr>
        <w:t>2</w:t>
      </w:r>
      <w:r w:rsidR="0075411F">
        <w:rPr>
          <w:rFonts w:ascii="Calibri" w:hAnsi="Calibri"/>
          <w:lang w:val="en-US"/>
        </w:rPr>
        <w:t xml:space="preserve"> of the elevator after </w:t>
      </w:r>
      <w:proofErr w:type="gramStart"/>
      <w:r w:rsidR="0075411F">
        <w:rPr>
          <w:rFonts w:ascii="Calibri" w:hAnsi="Calibri"/>
          <w:lang w:val="en-US"/>
        </w:rPr>
        <w:t>1h ?</w:t>
      </w:r>
      <w:proofErr w:type="gramEnd"/>
    </w:p>
    <w:p w:rsidR="006C1F37" w:rsidRPr="0075411F" w:rsidRDefault="00934A6F">
      <w:pPr>
        <w:pStyle w:val="arialnarrow"/>
        <w:ind w:right="4111"/>
        <w:jc w:val="left"/>
        <w:rPr>
          <w:rFonts w:ascii="Calibri" w:hAnsi="Calibri"/>
          <w:lang w:val="en-US"/>
        </w:rPr>
      </w:pPr>
      <w:proofErr w:type="gramStart"/>
      <w:r w:rsidRPr="0075411F">
        <w:rPr>
          <w:rFonts w:ascii="Calibri" w:hAnsi="Calibri"/>
          <w:i/>
          <w:iCs/>
          <w:lang w:val="en-US"/>
        </w:rPr>
        <w:t>for</w:t>
      </w:r>
      <w:proofErr w:type="gramEnd"/>
      <w:r w:rsidRPr="0075411F">
        <w:rPr>
          <w:rFonts w:ascii="Calibri" w:hAnsi="Calibri"/>
          <w:i/>
          <w:iCs/>
          <w:lang w:val="en-US"/>
        </w:rPr>
        <w:t xml:space="preserve"> the record, </w:t>
      </w:r>
      <w:r w:rsidRPr="0075411F">
        <w:rPr>
          <w:rFonts w:ascii="Calibri" w:hAnsi="Calibri"/>
          <w:i/>
          <w:iCs/>
          <w:lang w:val="en-US"/>
        </w:rPr>
        <w:t xml:space="preserve">1 liter of </w:t>
      </w:r>
      <w:r w:rsidRPr="0075411F">
        <w:rPr>
          <w:rFonts w:ascii="Calibri" w:hAnsi="Calibri"/>
          <w:i/>
          <w:iCs/>
          <w:lang w:val="en-US"/>
        </w:rPr>
        <w:t>liquid</w:t>
      </w:r>
      <w:r w:rsidRPr="0075411F">
        <w:rPr>
          <w:rFonts w:ascii="Calibri" w:hAnsi="Calibri"/>
          <w:i/>
          <w:iCs/>
          <w:lang w:val="en-US"/>
        </w:rPr>
        <w:t xml:space="preserve"> nitrogen </w:t>
      </w:r>
      <w:r w:rsidRPr="0075411F">
        <w:rPr>
          <w:rFonts w:ascii="Calibri" w:hAnsi="Calibri"/>
          <w:i/>
          <w:iCs/>
          <w:lang w:val="en-US"/>
        </w:rPr>
        <w:t>produces ~0.7 m</w:t>
      </w:r>
      <w:r w:rsidRPr="0075411F">
        <w:rPr>
          <w:rFonts w:ascii="Calibri" w:hAnsi="Calibri"/>
          <w:i/>
          <w:iCs/>
          <w:vertAlign w:val="superscript"/>
          <w:lang w:val="en-US"/>
        </w:rPr>
        <w:t>3</w:t>
      </w:r>
      <w:r w:rsidRPr="0075411F">
        <w:rPr>
          <w:rFonts w:ascii="Calibri" w:hAnsi="Calibri"/>
          <w:i/>
          <w:iCs/>
          <w:lang w:val="en-US"/>
        </w:rPr>
        <w:t xml:space="preserve"> of nitrogen </w:t>
      </w:r>
      <w:r w:rsidRPr="0075411F">
        <w:rPr>
          <w:rFonts w:ascii="Calibri" w:hAnsi="Calibri"/>
          <w:i/>
          <w:iCs/>
          <w:lang w:val="en-US"/>
        </w:rPr>
        <w:t>gas (odorless and invisible)</w:t>
      </w:r>
    </w:p>
    <w:p w:rsidR="00815F52" w:rsidRPr="0075411F" w:rsidRDefault="00815F52" w:rsidP="00815F52">
      <w:pPr>
        <w:rPr>
          <w:rFonts w:asciiTheme="minorHAnsi" w:hAnsiTheme="minorHAnsi" w:cs="Arial"/>
          <w:lang w:val="en-US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CC"/>
          <w:lang w:val="en-US"/>
        </w:rPr>
      </w:pPr>
      <w:r w:rsidRPr="0075411F">
        <w:rPr>
          <w:rFonts w:ascii="Calibri" w:hAnsi="Calibri"/>
          <w:color w:val="0000CC"/>
          <w:lang w:val="en-US"/>
        </w:rPr>
        <w:t xml:space="preserve">Considering the </w:t>
      </w:r>
      <w:proofErr w:type="spellStart"/>
      <w:r w:rsidRPr="0075411F">
        <w:rPr>
          <w:rFonts w:ascii="Calibri" w:hAnsi="Calibri"/>
          <w:color w:val="0000CC"/>
          <w:lang w:val="en-US"/>
        </w:rPr>
        <w:t>behaviour</w:t>
      </w:r>
      <w:proofErr w:type="spellEnd"/>
      <w:r w:rsidRPr="0075411F">
        <w:rPr>
          <w:rFonts w:ascii="Calibri" w:hAnsi="Calibri"/>
          <w:color w:val="0000CC"/>
          <w:lang w:val="en-US"/>
        </w:rPr>
        <w:t xml:space="preserve"> of gases as perfect, the leakage of liquid will correspond after evaporation to approximately (with 0.7 m</w:t>
      </w:r>
      <w:r w:rsidRPr="0075411F">
        <w:rPr>
          <w:rFonts w:ascii="Calibri" w:hAnsi="Calibri"/>
          <w:color w:val="0000CC"/>
          <w:vertAlign w:val="superscript"/>
          <w:lang w:val="en-US"/>
        </w:rPr>
        <w:t>3</w:t>
      </w:r>
      <w:r w:rsidRPr="0075411F">
        <w:rPr>
          <w:rFonts w:ascii="Calibri" w:hAnsi="Calibri"/>
          <w:color w:val="0000CC"/>
          <w:lang w:val="en-US"/>
        </w:rPr>
        <w:t xml:space="preserve"> of nitrogen gas per </w:t>
      </w:r>
      <w:proofErr w:type="spellStart"/>
      <w:r w:rsidRPr="0075411F">
        <w:rPr>
          <w:rFonts w:ascii="Calibri" w:hAnsi="Calibri"/>
          <w:color w:val="0000CC"/>
          <w:lang w:val="en-US"/>
        </w:rPr>
        <w:t>lt</w:t>
      </w:r>
      <w:proofErr w:type="spellEnd"/>
      <w:r w:rsidRPr="0075411F">
        <w:rPr>
          <w:rFonts w:ascii="Calibri" w:hAnsi="Calibri"/>
          <w:color w:val="0000CC"/>
          <w:lang w:val="en-US"/>
        </w:rPr>
        <w:t xml:space="preserve"> of liquid nitrogen): </w:t>
      </w:r>
    </w:p>
    <w:p w:rsidR="006C1F37" w:rsidRDefault="00934A6F">
      <w:pPr>
        <w:pStyle w:val="arialnarrow"/>
        <w:rPr>
          <w:rFonts w:ascii="Calibri" w:hAnsi="Calibri"/>
          <w:color w:val="0000CC"/>
          <w:lang w:val="de-DE"/>
        </w:rPr>
      </w:pPr>
      <m:oMathPara>
        <m:oMath>
          <m:r>
            <w:rPr>
              <w:rFonts w:ascii="Cambria Math" w:hAnsi="Cambria Math"/>
              <w:color w:val="0000CC"/>
              <w:lang w:val="fr-FR"/>
            </w:rPr>
            <m:t>0.003∙700</m:t>
          </m:r>
          <m:r>
            <w:rPr>
              <w:rFonts w:ascii="Cambria Math" w:hAnsi="Cambria Math" w:cs="Cambria Math"/>
              <w:color w:val="0000CC"/>
              <w:lang w:val="fr-CH"/>
            </w:rPr>
            <m:t>=</m:t>
          </m:r>
          <m:r>
            <w:rPr>
              <w:rFonts w:ascii="Cambria Math" w:hAnsi="Cambria Math" w:cs="Cambria Math"/>
              <w:color w:val="0000CC"/>
              <w:lang w:val="de-DE"/>
            </w:rPr>
            <m:t xml:space="preserve">2.1 </m:t>
          </m:r>
          <m:r>
            <w:rPr>
              <w:rFonts w:ascii="Cambria Math" w:hAnsi="Cambria Math" w:cs="Cambria Math"/>
              <w:color w:val="0000CC"/>
              <w:lang w:val="de-DE"/>
            </w:rPr>
            <m:t>lt</m:t>
          </m:r>
          <m:r>
            <w:rPr>
              <w:rFonts w:ascii="Cambria Math" w:hAnsi="Cambria Math" w:cs="Cambria Math"/>
              <w:color w:val="0000CC"/>
              <w:lang w:val="de-DE"/>
            </w:rPr>
            <m:t>/</m:t>
          </m:r>
          <m:r>
            <w:rPr>
              <w:rFonts w:ascii="Cambria Math" w:hAnsi="Cambria Math" w:cs="Cambria Math"/>
              <w:color w:val="0000CC"/>
              <w:lang w:val="de-DE"/>
            </w:rPr>
            <m:t>min</m:t>
          </m:r>
        </m:oMath>
      </m:oMathPara>
    </w:p>
    <w:p w:rsidR="00815F52" w:rsidRPr="00526221" w:rsidRDefault="00815F52" w:rsidP="00815F52">
      <w:pPr>
        <w:pStyle w:val="arialnarrow"/>
        <w:rPr>
          <w:rFonts w:ascii="Calibri" w:hAnsi="Calibri"/>
          <w:color w:val="0000CC"/>
          <w:lang w:val="fr-CH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CC"/>
          <w:lang w:val="en-US"/>
        </w:rPr>
      </w:pPr>
      <w:r w:rsidRPr="0075411F">
        <w:rPr>
          <w:rFonts w:ascii="Calibri" w:hAnsi="Calibri"/>
          <w:color w:val="0000CC"/>
          <w:lang w:val="en-US"/>
        </w:rPr>
        <w:t xml:space="preserve">If we carry out the balance (here volumetric) on oxygen, we obtain </w:t>
      </w:r>
    </w:p>
    <w:p w:rsidR="006C1F37" w:rsidRDefault="00934A6F">
      <w:pPr>
        <w:pStyle w:val="arialnarrow"/>
        <w:rPr>
          <w:rFonts w:ascii="Calibri" w:hAnsi="Calibri"/>
          <w:color w:val="0000CC"/>
          <w:lang w:val="fr-CH"/>
        </w:rPr>
      </w:pPr>
      <m:oMathPara>
        <m:oMath>
          <m:r>
            <w:rPr>
              <w:rFonts w:ascii="Cambria Math" w:hAnsi="Cambria Math"/>
              <w:color w:val="0000CC"/>
              <w:lang w:val="fr-CH"/>
            </w:rPr>
            <m:t>V</m:t>
          </m:r>
          <m:r>
            <w:rPr>
              <w:rFonts w:ascii="Cambria Math" w:hAnsi="Cambria Math"/>
              <w:color w:val="0000CC"/>
              <w:lang w:val="fr-CH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fPr>
            <m:num>
              <m:r>
                <w:rPr>
                  <w:rFonts w:ascii="Cambria Math" w:hAnsi="Cambria Math"/>
                  <w:color w:val="0000CC"/>
                  <w:lang w:val="fr-C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CC"/>
                      <w:lang w:val="fr-CH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CC"/>
                  <w:lang w:val="fr-CH"/>
                </w:rPr>
                <m:t>dt</m:t>
              </m:r>
            </m:den>
          </m:f>
          <m:r>
            <w:rPr>
              <w:rFonts w:ascii="Cambria Math" w:hAnsi="Cambria Math"/>
              <w:color w:val="0000CC"/>
              <w:lang w:val="fr-C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Q</m:t>
              </m:r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>out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∙</m:t>
              </m:r>
              <m:r>
                <w:rPr>
                  <w:rFonts w:ascii="Cambria Math" w:hAnsi="Cambria Math"/>
                  <w:color w:val="0000CC"/>
                  <w:lang w:val="fr-CH"/>
                </w:rPr>
                <m:t>O</m:t>
              </m:r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>2</m:t>
              </m:r>
            </m:sub>
          </m:sSub>
        </m:oMath>
      </m:oMathPara>
    </w:p>
    <w:p w:rsidR="00815F52" w:rsidRPr="00526221" w:rsidRDefault="00815F52" w:rsidP="00815F52">
      <w:pPr>
        <w:pStyle w:val="arialnarrow"/>
        <w:rPr>
          <w:rFonts w:ascii="Calibri" w:hAnsi="Calibri"/>
          <w:color w:val="0000CC"/>
          <w:lang w:val="fr-FR"/>
        </w:rPr>
      </w:pPr>
    </w:p>
    <w:p w:rsidR="006C1F37" w:rsidRPr="0075411F" w:rsidRDefault="00934A6F">
      <w:pPr>
        <w:pStyle w:val="arialnarrow"/>
        <w:rPr>
          <w:rFonts w:ascii="Calibri" w:hAnsi="Calibri"/>
          <w:color w:val="0000CC"/>
          <w:lang w:val="en-US"/>
        </w:rPr>
      </w:pPr>
      <w:proofErr w:type="spellStart"/>
      <w:r w:rsidRPr="0075411F">
        <w:rPr>
          <w:rFonts w:ascii="Calibri" w:hAnsi="Calibri"/>
          <w:color w:val="0000CC"/>
          <w:lang w:val="en-US"/>
        </w:rPr>
        <w:t>Q</w:t>
      </w:r>
      <w:r w:rsidRPr="0075411F">
        <w:rPr>
          <w:rFonts w:ascii="Calibri" w:hAnsi="Calibri"/>
          <w:color w:val="0000CC"/>
          <w:vertAlign w:val="subscript"/>
          <w:lang w:val="en-US"/>
        </w:rPr>
        <w:t>out</w:t>
      </w:r>
      <w:proofErr w:type="spellEnd"/>
      <w:r w:rsidRPr="0075411F">
        <w:rPr>
          <w:rFonts w:ascii="Calibri" w:hAnsi="Calibri"/>
          <w:color w:val="0000CC"/>
          <w:lang w:val="en-US"/>
        </w:rPr>
        <w:t xml:space="preserve"> being the quantity of air leaving the elevator (equal to the volume of air entering). O</w:t>
      </w:r>
      <w:r w:rsidRPr="0075411F">
        <w:rPr>
          <w:rFonts w:ascii="Calibri" w:hAnsi="Calibri"/>
          <w:color w:val="0000CC"/>
          <w:vertAlign w:val="subscript"/>
          <w:lang w:val="en-US"/>
        </w:rPr>
        <w:t>2</w:t>
      </w:r>
      <w:r w:rsidRPr="0075411F">
        <w:rPr>
          <w:rFonts w:ascii="Calibri" w:hAnsi="Calibri"/>
          <w:color w:val="0000CC"/>
          <w:lang w:val="en-US"/>
        </w:rPr>
        <w:t xml:space="preserve"> being the </w:t>
      </w:r>
      <w:proofErr w:type="gramStart"/>
      <w:r w:rsidRPr="0075411F">
        <w:rPr>
          <w:rFonts w:ascii="Calibri" w:hAnsi="Calibri"/>
          <w:color w:val="0000CC"/>
          <w:lang w:val="en-US"/>
        </w:rPr>
        <w:t>%</w:t>
      </w:r>
      <w:proofErr w:type="gramEnd"/>
      <w:r w:rsidRPr="0075411F">
        <w:rPr>
          <w:rFonts w:ascii="Calibri" w:hAnsi="Calibri"/>
          <w:color w:val="0000CC"/>
          <w:lang w:val="en-US"/>
        </w:rPr>
        <w:t xml:space="preserve"> volume of air in the room. </w:t>
      </w:r>
      <w:proofErr w:type="gramStart"/>
      <w:r w:rsidRPr="0075411F">
        <w:rPr>
          <w:rFonts w:ascii="Calibri" w:hAnsi="Calibri"/>
          <w:color w:val="0000CC"/>
          <w:lang w:val="en-US"/>
        </w:rPr>
        <w:t>initial</w:t>
      </w:r>
      <w:proofErr w:type="gramEnd"/>
      <w:r w:rsidRPr="0075411F">
        <w:rPr>
          <w:rFonts w:ascii="Calibri" w:hAnsi="Calibri"/>
          <w:color w:val="0000CC"/>
          <w:lang w:val="en-US"/>
        </w:rPr>
        <w:t xml:space="preserve"> volume of oxygen in </w:t>
      </w:r>
      <w:r w:rsidRPr="0075411F">
        <w:rPr>
          <w:rFonts w:ascii="Calibri" w:hAnsi="Calibri"/>
          <w:color w:val="0000CC"/>
          <w:lang w:val="en-US"/>
        </w:rPr>
        <w:t xml:space="preserve">the room. </w:t>
      </w:r>
    </w:p>
    <w:p w:rsidR="006C1F37" w:rsidRDefault="00934A6F">
      <w:pPr>
        <w:pStyle w:val="arialnarrow"/>
        <w:rPr>
          <w:rFonts w:ascii="Calibri" w:hAnsi="Calibri"/>
          <w:color w:val="0000CC"/>
          <w:lang w:val="fr-FR"/>
        </w:rPr>
      </w:pPr>
      <w:proofErr w:type="gramStart"/>
      <w:r w:rsidRPr="00526221">
        <w:rPr>
          <w:rFonts w:ascii="Calibri" w:hAnsi="Calibri"/>
          <w:color w:val="0000CC"/>
          <w:lang w:val="fr-FR"/>
        </w:rPr>
        <w:t>in</w:t>
      </w:r>
      <w:proofErr w:type="gramEnd"/>
      <w:r w:rsidRPr="00526221">
        <w:rPr>
          <w:rFonts w:ascii="Calibri" w:hAnsi="Calibri"/>
          <w:color w:val="0000CC"/>
          <w:lang w:val="fr-FR"/>
        </w:rPr>
        <w:t xml:space="preserve"> </w:t>
      </w:r>
      <w:proofErr w:type="spellStart"/>
      <w:r w:rsidRPr="00526221">
        <w:rPr>
          <w:rFonts w:ascii="Calibri" w:hAnsi="Calibri"/>
          <w:color w:val="0000CC"/>
          <w:lang w:val="fr-FR"/>
        </w:rPr>
        <w:t>its</w:t>
      </w:r>
      <w:proofErr w:type="spellEnd"/>
      <w:r w:rsidRPr="00526221">
        <w:rPr>
          <w:rFonts w:ascii="Calibri" w:hAnsi="Calibri"/>
          <w:color w:val="0000CC"/>
          <w:lang w:val="fr-FR"/>
        </w:rPr>
        <w:t xml:space="preserve"> </w:t>
      </w:r>
      <w:proofErr w:type="spellStart"/>
      <w:r w:rsidRPr="00526221">
        <w:rPr>
          <w:rFonts w:ascii="Calibri" w:hAnsi="Calibri"/>
          <w:color w:val="0000CC"/>
          <w:lang w:val="fr-FR"/>
        </w:rPr>
        <w:t>integral</w:t>
      </w:r>
      <w:proofErr w:type="spellEnd"/>
      <w:r w:rsidRPr="00526221">
        <w:rPr>
          <w:rFonts w:ascii="Calibri" w:hAnsi="Calibri"/>
          <w:color w:val="0000CC"/>
          <w:lang w:val="fr-FR"/>
        </w:rPr>
        <w:t xml:space="preserve"> </w:t>
      </w:r>
      <w:proofErr w:type="spellStart"/>
      <w:r w:rsidRPr="00526221">
        <w:rPr>
          <w:rFonts w:ascii="Calibri" w:hAnsi="Calibri"/>
          <w:color w:val="0000CC"/>
          <w:lang w:val="fr-FR"/>
        </w:rPr>
        <w:t>form</w:t>
      </w:r>
      <w:proofErr w:type="spellEnd"/>
      <w:r w:rsidRPr="00526221">
        <w:rPr>
          <w:rFonts w:ascii="Calibri" w:hAnsi="Calibri"/>
          <w:color w:val="0000CC"/>
          <w:lang w:val="fr-FR"/>
        </w:rPr>
        <w:t xml:space="preserve">: </w:t>
      </w:r>
    </w:p>
    <w:p w:rsidR="006C1F37" w:rsidRDefault="00934A6F">
      <w:pPr>
        <w:pStyle w:val="arialnarrow"/>
        <w:rPr>
          <w:rFonts w:ascii="Calibri" w:hAnsi="Calibri"/>
          <w:color w:val="0000CC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CC"/>
                      <w:lang w:val="fr-CH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2</m:t>
                  </m:r>
                  <m:r>
                    <w:rPr>
                      <w:rFonts w:ascii="Cambria Math" w:hAnsi="Cambria Math"/>
                      <w:color w:val="0000CC"/>
                      <w:lang w:val="en-US"/>
                    </w:rPr>
                    <m:t>ini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0000CC"/>
                      <w:lang w:val="fr-CH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color w:val="0000CC"/>
                      <w:lang w:val="fr-CH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CC"/>
                          <w:lang w:val="fr-C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CC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CC"/>
                          <w:lang w:val="fr-C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CC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color w:val="0000CC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CC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CC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CC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Calibri"/>
                      <w:color w:val="0000CC"/>
                      <w:lang w:val="en-US"/>
                    </w:rPr>
                    <m:t>out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CC"/>
                  <w:lang w:val="en-US"/>
                </w:rPr>
                <m:t>V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0000CC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CC"/>
                  <w:lang w:val="en-US"/>
                </w:rPr>
                <m:t>t</m:t>
              </m:r>
              <m:r>
                <w:rPr>
                  <w:rFonts w:ascii="Cambria Math" w:hAnsi="Cambria Math"/>
                  <w:color w:val="0000CC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color w:val="0000CC"/>
                  <w:lang w:val="en-US"/>
                </w:rPr>
                <m:t>t</m:t>
              </m:r>
            </m:sup>
            <m:e>
              <m:r>
                <w:rPr>
                  <w:rFonts w:ascii="Cambria Math" w:hAnsi="Cambria Math"/>
                  <w:color w:val="0000CC"/>
                  <w:lang w:val="en-US"/>
                </w:rPr>
                <m:t>dt</m:t>
              </m:r>
            </m:e>
          </m:nary>
        </m:oMath>
      </m:oMathPara>
    </w:p>
    <w:p w:rsidR="006C1F37" w:rsidRDefault="00934A6F">
      <w:pPr>
        <w:pStyle w:val="arialnarrow"/>
        <w:rPr>
          <w:rFonts w:ascii="Calibri" w:hAnsi="Calibri"/>
          <w:color w:val="0000CC"/>
          <w:lang w:val="fr-FR"/>
        </w:rPr>
      </w:pPr>
      <w:r w:rsidRPr="00526221">
        <w:rPr>
          <w:rFonts w:ascii="Calibri" w:hAnsi="Calibri"/>
          <w:color w:val="0000CC"/>
          <w:lang w:val="fr-CH"/>
        </w:rPr>
        <w:t xml:space="preserve">we obtain  </w:t>
      </w:r>
    </w:p>
    <w:p w:rsidR="006C1F37" w:rsidRDefault="00934A6F">
      <w:pPr>
        <w:pStyle w:val="arialnarrow"/>
        <w:rPr>
          <w:rFonts w:ascii="Calibri" w:hAnsi="Calibri"/>
          <w:color w:val="0000CC"/>
          <w:lang w:val="fr-C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O</m:t>
              </m:r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>2</m:t>
              </m:r>
            </m:sub>
          </m:sSub>
          <m:r>
            <w:rPr>
              <w:rFonts w:ascii="Cambria Math" w:hAnsi="Cambria Math"/>
              <w:color w:val="0000CC"/>
              <w:lang w:val="fr-C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O</m:t>
              </m:r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>2</m:t>
              </m:r>
              <m:r>
                <w:rPr>
                  <w:rFonts w:ascii="Cambria Math" w:hAnsi="Cambria Math"/>
                  <w:color w:val="0000CC"/>
                  <w:lang w:val="en-US"/>
                </w:rPr>
                <m:t>ini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CC"/>
                      <w:lang w:val="fr-CH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CC"/>
                      <w:lang w:val="fr-C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CC"/>
                          <w:lang w:val="fr-C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CC"/>
                              <w:lang w:val="fr-C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CC"/>
                              <w:lang w:val="fr-C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0000CC"/>
                              <w:lang w:val="fr-C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CC"/>
                              <w:lang w:val="fr-CH"/>
                            </w:rPr>
                            <m:t>out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∙</m:t>
                      </m:r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(</m:t>
                      </m:r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t</m:t>
                      </m:r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CC"/>
                              <w:lang w:val="fr-C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CC"/>
                              <w:lang w:val="fr-C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CC"/>
                              <w:lang w:val="fr-C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CC"/>
                          <w:lang w:val="fr-CH"/>
                        </w:rPr>
                        <m:t>V</m:t>
                      </m:r>
                    </m:den>
                  </m:f>
                </m:sup>
              </m:sSup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 xml:space="preserve"> </m:t>
              </m:r>
            </m:sub>
          </m:sSub>
        </m:oMath>
      </m:oMathPara>
    </w:p>
    <w:p w:rsidR="00815F52" w:rsidRPr="00526221" w:rsidRDefault="00815F52" w:rsidP="00815F52">
      <w:pPr>
        <w:pStyle w:val="arialnarrow"/>
        <w:rPr>
          <w:rFonts w:ascii="Calibri" w:hAnsi="Calibri"/>
          <w:color w:val="0000CC"/>
          <w:lang w:val="fr-FR"/>
        </w:rPr>
      </w:pPr>
    </w:p>
    <w:p w:rsidR="006C1F37" w:rsidRDefault="00934A6F">
      <w:pPr>
        <w:pStyle w:val="arialnarrow"/>
        <w:rPr>
          <w:rFonts w:ascii="Calibri" w:hAnsi="Calibri"/>
          <w:color w:val="0000CC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CC"/>
                  <w:lang w:val="fr-CH"/>
                </w:rPr>
              </m:ctrlPr>
            </m:sSubPr>
            <m:e>
              <m:r>
                <w:rPr>
                  <w:rFonts w:ascii="Cambria Math" w:hAnsi="Cambria Math"/>
                  <w:color w:val="0000CC"/>
                  <w:lang w:val="fr-CH"/>
                </w:rPr>
                <m:t>O</m:t>
              </m:r>
            </m:e>
            <m:sub>
              <m:r>
                <w:rPr>
                  <w:rFonts w:ascii="Cambria Math" w:hAnsi="Cambria Math"/>
                  <w:color w:val="0000CC"/>
                  <w:lang w:val="fr-CH"/>
                </w:rPr>
                <m:t xml:space="preserve">2(1 </m:t>
              </m:r>
              <m:r>
                <w:rPr>
                  <w:rFonts w:ascii="Cambria Math" w:hAnsi="Cambria Math"/>
                  <w:color w:val="0000CC"/>
                  <w:lang w:val="fr-CH"/>
                </w:rPr>
                <m:t>h</m:t>
              </m:r>
              <m:r>
                <w:rPr>
                  <w:rFonts w:ascii="Cambria Math" w:hAnsi="Cambria Math"/>
                  <w:color w:val="0000CC"/>
                  <w:lang w:val="fr-CH"/>
                </w:rPr>
                <m:t>eure</m:t>
              </m:r>
              <m:r>
                <w:rPr>
                  <w:rFonts w:ascii="Cambria Math" w:hAnsi="Cambria Math"/>
                  <w:color w:val="0000CC"/>
                  <w:lang w:val="fr-CH"/>
                </w:rPr>
                <m:t>)</m:t>
              </m:r>
            </m:sub>
          </m:sSub>
          <m:r>
            <w:rPr>
              <w:rFonts w:ascii="Cambria Math" w:hAnsi="Cambria Math"/>
              <w:color w:val="0000CC"/>
              <w:lang w:val="fr-CH"/>
            </w:rPr>
            <m:t>=20%</m:t>
          </m:r>
        </m:oMath>
      </m:oMathPara>
    </w:p>
    <w:p w:rsidR="00815F52" w:rsidRPr="00526221" w:rsidRDefault="00815F52" w:rsidP="00815F52">
      <w:pPr>
        <w:rPr>
          <w:rFonts w:asciiTheme="minorHAnsi" w:hAnsiTheme="minorHAnsi" w:cs="Arial"/>
          <w:color w:val="0000CC"/>
        </w:rPr>
      </w:pPr>
    </w:p>
    <w:p w:rsidR="00815F52" w:rsidRPr="00F51664" w:rsidRDefault="00815F52" w:rsidP="00815F52">
      <w:pPr>
        <w:pStyle w:val="arialnarrow"/>
        <w:rPr>
          <w:rFonts w:asciiTheme="minorHAnsi" w:hAnsiTheme="minorHAnsi"/>
          <w:lang w:val="fr-CH"/>
        </w:rPr>
      </w:pPr>
    </w:p>
    <w:p w:rsidR="001165B3" w:rsidRPr="001165B3" w:rsidRDefault="001165B3" w:rsidP="001165B3">
      <w:pPr>
        <w:pStyle w:val="arialnarrow"/>
        <w:rPr>
          <w:rFonts w:ascii="Calibri" w:hAnsi="Calibri"/>
          <w:color w:val="0000CC"/>
          <w:lang w:val="fr-FR"/>
        </w:rPr>
      </w:pPr>
    </w:p>
    <w:sectPr w:rsidR="001165B3" w:rsidRPr="001165B3" w:rsidSect="00A3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99D"/>
    <w:multiLevelType w:val="hybridMultilevel"/>
    <w:tmpl w:val="0F487BA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F86"/>
    <w:multiLevelType w:val="hybridMultilevel"/>
    <w:tmpl w:val="09881E60"/>
    <w:lvl w:ilvl="0" w:tplc="89644EA8">
      <w:start w:val="1"/>
      <w:numFmt w:val="decimal"/>
      <w:lvlText w:val="%1)"/>
      <w:lvlJc w:val="left"/>
      <w:pPr>
        <w:ind w:left="360" w:hanging="360"/>
      </w:pPr>
      <w:rPr>
        <w:rFonts w:hint="default"/>
        <w:lang w:val="fr-FR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09A"/>
    <w:multiLevelType w:val="hybridMultilevel"/>
    <w:tmpl w:val="A69072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35E2"/>
    <w:multiLevelType w:val="hybridMultilevel"/>
    <w:tmpl w:val="3DD69A7E"/>
    <w:lvl w:ilvl="0" w:tplc="E67A9B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F3F7C"/>
    <w:multiLevelType w:val="hybridMultilevel"/>
    <w:tmpl w:val="E31C4C14"/>
    <w:lvl w:ilvl="0" w:tplc="32DC6A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74298D"/>
    <w:multiLevelType w:val="hybridMultilevel"/>
    <w:tmpl w:val="1F94E57C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852"/>
    <w:multiLevelType w:val="hybridMultilevel"/>
    <w:tmpl w:val="35FEB19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684A"/>
    <w:rsid w:val="001165B3"/>
    <w:rsid w:val="001C467E"/>
    <w:rsid w:val="001D7864"/>
    <w:rsid w:val="001E1FC9"/>
    <w:rsid w:val="002800A3"/>
    <w:rsid w:val="00293835"/>
    <w:rsid w:val="002B1638"/>
    <w:rsid w:val="002B6488"/>
    <w:rsid w:val="002D015B"/>
    <w:rsid w:val="003200C5"/>
    <w:rsid w:val="003B4626"/>
    <w:rsid w:val="003C240D"/>
    <w:rsid w:val="003E4BC6"/>
    <w:rsid w:val="0049019D"/>
    <w:rsid w:val="004C79A9"/>
    <w:rsid w:val="004F0E5A"/>
    <w:rsid w:val="004F69EA"/>
    <w:rsid w:val="00517C7F"/>
    <w:rsid w:val="00624336"/>
    <w:rsid w:val="00636B8B"/>
    <w:rsid w:val="00681E20"/>
    <w:rsid w:val="006C061E"/>
    <w:rsid w:val="006C1F37"/>
    <w:rsid w:val="006E6EE6"/>
    <w:rsid w:val="006E7A52"/>
    <w:rsid w:val="0075411F"/>
    <w:rsid w:val="007A0104"/>
    <w:rsid w:val="007B7582"/>
    <w:rsid w:val="007E2313"/>
    <w:rsid w:val="00815F52"/>
    <w:rsid w:val="0082308D"/>
    <w:rsid w:val="008E7FE0"/>
    <w:rsid w:val="008F7F9D"/>
    <w:rsid w:val="00920B5A"/>
    <w:rsid w:val="00934A6F"/>
    <w:rsid w:val="009C1BC6"/>
    <w:rsid w:val="009D2121"/>
    <w:rsid w:val="009F684A"/>
    <w:rsid w:val="00A3619A"/>
    <w:rsid w:val="00AB2868"/>
    <w:rsid w:val="00AE08D6"/>
    <w:rsid w:val="00B02DDA"/>
    <w:rsid w:val="00B05FD5"/>
    <w:rsid w:val="00B30A89"/>
    <w:rsid w:val="00B859B3"/>
    <w:rsid w:val="00BC3159"/>
    <w:rsid w:val="00BE47FE"/>
    <w:rsid w:val="00C71AE3"/>
    <w:rsid w:val="00C8086E"/>
    <w:rsid w:val="00D030B6"/>
    <w:rsid w:val="00D1568F"/>
    <w:rsid w:val="00D53D80"/>
    <w:rsid w:val="00DE1908"/>
    <w:rsid w:val="00DF12C5"/>
    <w:rsid w:val="00E001DB"/>
    <w:rsid w:val="00E3298F"/>
    <w:rsid w:val="00E6078B"/>
    <w:rsid w:val="00E70704"/>
    <w:rsid w:val="00F41659"/>
    <w:rsid w:val="00F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1" type="arc" idref="#_x0000_s1028"/>
        <o:r id="V:Rule2" type="connector" idref="#_x0000_s1026"/>
        <o:r id="V:Rule3" type="connector" idref="#_x0000_s1027"/>
        <o:r id="V:Rule4" type="connector" idref="#_x0000_s1032"/>
        <o:r id="V:Rule5" type="connector" idref="#_x0000_s1033"/>
      </o:rules>
    </o:shapelayout>
  </w:shapeDefaults>
  <w:decimalSymbol w:val="."/>
  <w:listSeparator w:val=";"/>
  <w14:docId w14:val="09CBA5DF"/>
  <w15:docId w15:val="{6D70A619-C93C-48DF-A4A2-6C159BA9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9A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A36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3619A"/>
    <w:pPr>
      <w:keepNext/>
      <w:outlineLvl w:val="1"/>
    </w:pPr>
    <w:rPr>
      <w:rFonts w:ascii="Arial Narrow" w:hAnsi="Arial Narrow"/>
      <w:b/>
      <w:bCs/>
    </w:rPr>
  </w:style>
  <w:style w:type="paragraph" w:styleId="Titre6">
    <w:name w:val="heading 6"/>
    <w:basedOn w:val="Normal"/>
    <w:next w:val="Normal"/>
    <w:qFormat/>
    <w:rsid w:val="00A3619A"/>
    <w:pPr>
      <w:keepNext/>
      <w:overflowPunct w:val="0"/>
      <w:autoSpaceDE w:val="0"/>
      <w:autoSpaceDN w:val="0"/>
      <w:adjustRightInd w:val="0"/>
      <w:spacing w:after="120"/>
      <w:jc w:val="both"/>
      <w:textAlignment w:val="baseline"/>
      <w:outlineLvl w:val="5"/>
    </w:pPr>
    <w:rPr>
      <w:b/>
      <w:bC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ialnarrow">
    <w:name w:val="arialnarrow"/>
    <w:basedOn w:val="Normal"/>
    <w:rsid w:val="00A3619A"/>
    <w:pPr>
      <w:spacing w:after="120"/>
      <w:jc w:val="both"/>
    </w:pPr>
    <w:rPr>
      <w:rFonts w:ascii="Arial Narrow" w:hAnsi="Arial Narrow" w:cs="Arial"/>
      <w:sz w:val="22"/>
      <w:lang w:val="en-GB"/>
    </w:rPr>
  </w:style>
  <w:style w:type="paragraph" w:customStyle="1" w:styleId="RBtexte">
    <w:name w:val="RB_texte"/>
    <w:basedOn w:val="Normal"/>
    <w:rsid w:val="00A3619A"/>
    <w:pPr>
      <w:spacing w:after="120"/>
      <w:ind w:left="1080"/>
      <w:jc w:val="both"/>
    </w:pPr>
    <w:rPr>
      <w:rFonts w:ascii="Arial" w:hAnsi="Arial"/>
      <w:sz w:val="22"/>
      <w:szCs w:val="20"/>
      <w:lang w:val="fr-CH" w:eastAsia="de-DE"/>
    </w:rPr>
  </w:style>
  <w:style w:type="paragraph" w:styleId="En-tte">
    <w:name w:val="header"/>
    <w:basedOn w:val="Normal"/>
    <w:semiHidden/>
    <w:rsid w:val="00A3619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A3619A"/>
    <w:rPr>
      <w:rFonts w:ascii="Arial Narrow" w:hAnsi="Arial Narrow"/>
      <w:color w:val="0000FF"/>
    </w:rPr>
  </w:style>
  <w:style w:type="paragraph" w:styleId="Sous-titre">
    <w:name w:val="Subtitle"/>
    <w:basedOn w:val="Normal"/>
    <w:link w:val="Sous-titreCar"/>
    <w:qFormat/>
    <w:rsid w:val="00B30A89"/>
    <w:pPr>
      <w:jc w:val="right"/>
    </w:pPr>
    <w:rPr>
      <w:sz w:val="28"/>
    </w:rPr>
  </w:style>
  <w:style w:type="character" w:customStyle="1" w:styleId="Sous-titreCar">
    <w:name w:val="Sous-titre Car"/>
    <w:basedOn w:val="Policepardfaut"/>
    <w:link w:val="Sous-titre"/>
    <w:rsid w:val="00B30A89"/>
    <w:rPr>
      <w:sz w:val="28"/>
      <w:szCs w:val="24"/>
      <w:lang w:val="fr-FR" w:eastAsia="fr-FR"/>
    </w:rPr>
  </w:style>
  <w:style w:type="paragraph" w:styleId="Titre">
    <w:name w:val="Title"/>
    <w:basedOn w:val="Normal"/>
    <w:link w:val="TitreCar"/>
    <w:qFormat/>
    <w:rsid w:val="00B859B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B859B3"/>
    <w:rPr>
      <w:b/>
      <w:bCs/>
      <w:sz w:val="2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001D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1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1D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8672-712C-4823-BAD6-8531C4D4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Corrigé</vt:lpstr>
    </vt:vector>
  </TitlesOfParts>
  <Company>Hospices Cantonaux CHUV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Corrigé</dc:title>
  <dc:creator>dvernez</dc:creator>
  <cp:keywords>, docId:0929619055DF679AB219683049EE7AD1</cp:keywords>
  <cp:lastModifiedBy>Vernez David</cp:lastModifiedBy>
  <cp:revision>4</cp:revision>
  <cp:lastPrinted>2022-11-03T20:17:00Z</cp:lastPrinted>
  <dcterms:created xsi:type="dcterms:W3CDTF">2016-08-11T12:30:00Z</dcterms:created>
  <dcterms:modified xsi:type="dcterms:W3CDTF">2022-11-03T20:18:00Z</dcterms:modified>
</cp:coreProperties>
</file>